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99B89" w14:textId="77777777" w:rsidR="00B82352" w:rsidRDefault="00C41A96" w:rsidP="00B82352">
      <w:pPr>
        <w:tabs>
          <w:tab w:val="left" w:pos="1979"/>
        </w:tabs>
        <w:spacing w:line="360" w:lineRule="auto"/>
        <w:rPr>
          <w:b/>
          <w:sz w:val="30"/>
          <w:szCs w:val="30"/>
        </w:rPr>
      </w:pPr>
      <w:r w:rsidRPr="000C0482">
        <w:rPr>
          <w:b/>
          <w:sz w:val="30"/>
          <w:szCs w:val="30"/>
        </w:rPr>
        <w:t>Presseinformation</w:t>
      </w:r>
    </w:p>
    <w:p w14:paraId="44417882" w14:textId="77777777" w:rsidR="000456C4" w:rsidRDefault="000456C4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14:paraId="1EB8DB89" w14:textId="7EB0ADAE" w:rsidR="000456C4" w:rsidRPr="00641BDD" w:rsidRDefault="00D756F4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  <w:r>
        <w:rPr>
          <w:b/>
          <w:color w:val="0050A0" w:themeColor="background2"/>
          <w:sz w:val="26"/>
          <w:szCs w:val="26"/>
        </w:rPr>
        <w:t>K</w:t>
      </w:r>
      <w:r w:rsidR="00EE05BC">
        <w:rPr>
          <w:b/>
          <w:color w:val="0050A0" w:themeColor="background2"/>
          <w:sz w:val="26"/>
          <w:szCs w:val="26"/>
        </w:rPr>
        <w:t xml:space="preserve">onfigurieren </w:t>
      </w:r>
      <w:r w:rsidR="00005DA9">
        <w:rPr>
          <w:b/>
          <w:color w:val="0050A0" w:themeColor="background2"/>
          <w:sz w:val="26"/>
          <w:szCs w:val="26"/>
        </w:rPr>
        <w:t xml:space="preserve">von Federstößeln </w:t>
      </w:r>
      <w:r w:rsidR="00EE05BC">
        <w:rPr>
          <w:b/>
          <w:color w:val="0050A0" w:themeColor="background2"/>
          <w:sz w:val="26"/>
          <w:szCs w:val="26"/>
        </w:rPr>
        <w:t>leicht gemacht</w:t>
      </w:r>
    </w:p>
    <w:p w14:paraId="34CAD51C" w14:textId="77777777" w:rsidR="000456C4" w:rsidRDefault="000456C4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645E71CE" w14:textId="2F02B02A" w:rsidR="000456C4" w:rsidRPr="000456C4" w:rsidRDefault="006D0590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Die Federstößel FSTIm und FSTImc</w:t>
      </w:r>
      <w:r w:rsidR="00EE05BC">
        <w:rPr>
          <w:sz w:val="26"/>
          <w:szCs w:val="26"/>
        </w:rPr>
        <w:t xml:space="preserve"> </w:t>
      </w:r>
      <w:r w:rsidR="00CE72EC">
        <w:rPr>
          <w:sz w:val="26"/>
          <w:szCs w:val="26"/>
        </w:rPr>
        <w:t xml:space="preserve">lassen sich individuell an unterschiedliche Anforderungen anpassen. </w:t>
      </w:r>
      <w:r>
        <w:rPr>
          <w:sz w:val="26"/>
          <w:szCs w:val="26"/>
        </w:rPr>
        <w:t xml:space="preserve">Unternehmen </w:t>
      </w:r>
      <w:r w:rsidR="00CE72EC">
        <w:rPr>
          <w:sz w:val="26"/>
          <w:szCs w:val="26"/>
        </w:rPr>
        <w:t xml:space="preserve">erhalten dadurch </w:t>
      </w:r>
      <w:r>
        <w:rPr>
          <w:sz w:val="26"/>
          <w:szCs w:val="26"/>
        </w:rPr>
        <w:t xml:space="preserve">maßgeschneiderte Lösungen </w:t>
      </w:r>
      <w:r w:rsidR="00CE72EC">
        <w:rPr>
          <w:sz w:val="26"/>
          <w:szCs w:val="26"/>
        </w:rPr>
        <w:t>für ihre</w:t>
      </w:r>
      <w:r>
        <w:rPr>
          <w:sz w:val="26"/>
          <w:szCs w:val="26"/>
        </w:rPr>
        <w:t xml:space="preserve"> </w:t>
      </w:r>
      <w:r w:rsidR="00AB7689">
        <w:rPr>
          <w:sz w:val="26"/>
          <w:szCs w:val="26"/>
        </w:rPr>
        <w:t>Anlagenautomation</w:t>
      </w:r>
      <w:r w:rsidR="00EE05BC">
        <w:rPr>
          <w:sz w:val="26"/>
          <w:szCs w:val="26"/>
        </w:rPr>
        <w:t xml:space="preserve">. </w:t>
      </w:r>
      <w:r w:rsidR="00C50ACF">
        <w:rPr>
          <w:sz w:val="26"/>
          <w:szCs w:val="26"/>
        </w:rPr>
        <w:t xml:space="preserve">Damit die </w:t>
      </w:r>
      <w:r>
        <w:rPr>
          <w:sz w:val="26"/>
          <w:szCs w:val="26"/>
        </w:rPr>
        <w:t xml:space="preserve">Auslegung </w:t>
      </w:r>
      <w:r w:rsidR="000967FE">
        <w:rPr>
          <w:sz w:val="26"/>
          <w:szCs w:val="26"/>
        </w:rPr>
        <w:t>s</w:t>
      </w:r>
      <w:r w:rsidR="00C50ACF">
        <w:rPr>
          <w:sz w:val="26"/>
          <w:szCs w:val="26"/>
        </w:rPr>
        <w:t>chnell von der Hand geht,</w:t>
      </w:r>
      <w:r w:rsidR="00465B93">
        <w:rPr>
          <w:sz w:val="26"/>
          <w:szCs w:val="26"/>
        </w:rPr>
        <w:t xml:space="preserve"> bietet </w:t>
      </w:r>
      <w:r w:rsidR="00C50ACF">
        <w:rPr>
          <w:sz w:val="26"/>
          <w:szCs w:val="26"/>
        </w:rPr>
        <w:t>Schmalz einen neue Online-Konfigurator</w:t>
      </w:r>
      <w:r w:rsidR="006C7C3F">
        <w:rPr>
          <w:sz w:val="26"/>
          <w:szCs w:val="26"/>
        </w:rPr>
        <w:t>en</w:t>
      </w:r>
      <w:r w:rsidR="00C50ACF">
        <w:rPr>
          <w:sz w:val="26"/>
          <w:szCs w:val="26"/>
        </w:rPr>
        <w:t xml:space="preserve"> </w:t>
      </w:r>
      <w:r>
        <w:rPr>
          <w:sz w:val="26"/>
          <w:szCs w:val="26"/>
        </w:rPr>
        <w:t>mit integrierter Fehlervermeidung</w:t>
      </w:r>
      <w:r w:rsidR="00C50ACF">
        <w:rPr>
          <w:sz w:val="26"/>
          <w:szCs w:val="26"/>
        </w:rPr>
        <w:t>.</w:t>
      </w:r>
    </w:p>
    <w:p w14:paraId="1640D57D" w14:textId="77777777" w:rsidR="00C41A96" w:rsidRDefault="00C41A96" w:rsidP="00E51C0E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7173300E" w14:textId="57F03B0C" w:rsidR="00F506EF" w:rsidRDefault="00AE79B1" w:rsidP="00AE79B1">
      <w:pPr>
        <w:spacing w:line="360" w:lineRule="auto"/>
      </w:pPr>
      <w:r w:rsidRPr="00AE79B1">
        <w:t xml:space="preserve">Federstößel </w:t>
      </w:r>
      <w:r>
        <w:t xml:space="preserve">in kleiner Baugröße haben sich in der </w:t>
      </w:r>
      <w:r w:rsidR="00E04385">
        <w:t xml:space="preserve">Elektronikindustrie, </w:t>
      </w:r>
      <w:r w:rsidR="008C1D6D">
        <w:t xml:space="preserve">in der </w:t>
      </w:r>
      <w:r w:rsidR="0020695C">
        <w:t>Pharmabranche und in Reinraum-</w:t>
      </w:r>
      <w:r w:rsidR="00E04385">
        <w:t xml:space="preserve">Anwendungen </w:t>
      </w:r>
      <w:r>
        <w:t xml:space="preserve">bewährt: </w:t>
      </w:r>
      <w:r w:rsidR="00F506EF">
        <w:t xml:space="preserve">Durch die </w:t>
      </w:r>
      <w:r w:rsidR="00B95B73">
        <w:t>leichtgängige Feder</w:t>
      </w:r>
      <w:r>
        <w:t xml:space="preserve"> </w:t>
      </w:r>
      <w:r w:rsidR="00F506EF">
        <w:t>handhaben sie</w:t>
      </w:r>
      <w:r>
        <w:t xml:space="preserve"> sehr empfindliche Werkstücke</w:t>
      </w:r>
      <w:r w:rsidR="00F506EF">
        <w:t xml:space="preserve"> schonend</w:t>
      </w:r>
      <w:r w:rsidR="00E04385">
        <w:t xml:space="preserve"> und bieten</w:t>
      </w:r>
      <w:r w:rsidR="00397405">
        <w:t xml:space="preserve"> in Kombination</w:t>
      </w:r>
      <w:r w:rsidR="00E04385">
        <w:t xml:space="preserve"> mit einem Flachsauger eine besonders hohe</w:t>
      </w:r>
      <w:r w:rsidR="00B95B73">
        <w:t xml:space="preserve"> Positionsgenauigkeit. Die </w:t>
      </w:r>
      <w:r w:rsidR="00A50D4E">
        <w:t>kompakten Maße</w:t>
      </w:r>
      <w:r w:rsidR="00F506EF">
        <w:t xml:space="preserve"> finde</w:t>
      </w:r>
      <w:r w:rsidR="00A50D4E">
        <w:t>n</w:t>
      </w:r>
      <w:r w:rsidR="00F506EF">
        <w:t xml:space="preserve"> selbst in engen Montagelinien Platz.</w:t>
      </w:r>
      <w:r w:rsidR="00B95B73">
        <w:t xml:space="preserve"> Aufgrund der innenliegenden Feder und der </w:t>
      </w:r>
      <w:r w:rsidR="00397405">
        <w:t>reduzierten</w:t>
      </w:r>
      <w:r w:rsidR="00B95B73">
        <w:t xml:space="preserve"> Verschlauchung </w:t>
      </w:r>
      <w:r w:rsidR="00397405">
        <w:t xml:space="preserve">– </w:t>
      </w:r>
      <w:r w:rsidR="00B95B73">
        <w:t xml:space="preserve">vor allem mit der Profilvariante des FSTImc </w:t>
      </w:r>
      <w:r w:rsidR="00397405">
        <w:t xml:space="preserve">– </w:t>
      </w:r>
      <w:r w:rsidR="002B4181">
        <w:t xml:space="preserve">verringert </w:t>
      </w:r>
      <w:r w:rsidR="00CE72EC">
        <w:t>sich</w:t>
      </w:r>
      <w:r w:rsidR="00B95B73">
        <w:t xml:space="preserve"> die Partikelgenerierung auf </w:t>
      </w:r>
      <w:r w:rsidR="00CE72EC">
        <w:t>ein</w:t>
      </w:r>
      <w:r w:rsidR="00B95B73">
        <w:t xml:space="preserve"> </w:t>
      </w:r>
      <w:r w:rsidR="00E113A1" w:rsidRPr="00D45C4E">
        <w:t>Minim</w:t>
      </w:r>
      <w:r w:rsidR="00CE72EC" w:rsidRPr="00D45C4E">
        <w:t>um</w:t>
      </w:r>
      <w:r w:rsidR="00B95B73">
        <w:t xml:space="preserve">. </w:t>
      </w:r>
      <w:r w:rsidR="002B4181">
        <w:t xml:space="preserve">Zusätzlicher Effekt: </w:t>
      </w:r>
      <w:r w:rsidR="008C1D6D">
        <w:t xml:space="preserve">deutlich verkürzte </w:t>
      </w:r>
      <w:r w:rsidR="00B95B73">
        <w:t xml:space="preserve">Installations- und Wartungszeiten. </w:t>
      </w:r>
      <w:r w:rsidR="00E744DF">
        <w:t>Und auch</w:t>
      </w:r>
      <w:r w:rsidR="00E744DF" w:rsidRPr="00E744DF">
        <w:t xml:space="preserve"> Oberflächen mit Höhentoleranzen </w:t>
      </w:r>
      <w:r w:rsidR="00E744DF">
        <w:t>sind für die kleinen Kraftpakete kein Problem.</w:t>
      </w:r>
      <w:r w:rsidR="00397405" w:rsidRPr="00397405">
        <w:t xml:space="preserve"> </w:t>
      </w:r>
      <w:r w:rsidR="00397405">
        <w:t>Durch die leichtgängige Bewegung und die kompakte Bauweise des FSTImc-Federstößels in der Cartridge-Bauweise können filigrane Werkstücke prozesssicher gehandhabt werden.</w:t>
      </w:r>
    </w:p>
    <w:p w14:paraId="78B8D4A0" w14:textId="77777777" w:rsidR="008F444D" w:rsidRDefault="008F444D" w:rsidP="00AE79B1">
      <w:pPr>
        <w:spacing w:line="360" w:lineRule="auto"/>
      </w:pPr>
    </w:p>
    <w:p w14:paraId="05D68088" w14:textId="710C210C" w:rsidR="00EE05BC" w:rsidRPr="00EE05BC" w:rsidRDefault="001E6704" w:rsidP="00AE79B1">
      <w:pPr>
        <w:spacing w:line="360" w:lineRule="auto"/>
        <w:rPr>
          <w:b/>
          <w:color w:val="000000" w:themeColor="text1"/>
        </w:rPr>
      </w:pPr>
      <w:r>
        <w:rPr>
          <w:b/>
          <w:color w:val="000000" w:themeColor="text1"/>
        </w:rPr>
        <w:t>Mit wenigen Klicks zum passenden Federstößel</w:t>
      </w:r>
    </w:p>
    <w:p w14:paraId="3DAA206B" w14:textId="7548CA4F" w:rsidR="00767B25" w:rsidRDefault="0002043B" w:rsidP="00AE79B1">
      <w:pPr>
        <w:spacing w:line="360" w:lineRule="auto"/>
      </w:pPr>
      <w:r>
        <w:t>Um die Auslegung</w:t>
      </w:r>
      <w:r w:rsidR="00DC7252">
        <w:t xml:space="preserve"> von Automationsanlagen </w:t>
      </w:r>
      <w:r>
        <w:t xml:space="preserve">zu beschleunigen </w:t>
      </w:r>
      <w:r w:rsidR="00AB7689">
        <w:t>und</w:t>
      </w:r>
      <w:r>
        <w:t xml:space="preserve"> mögliche Fehlerquellen auszuschließen, launcht Schmalz </w:t>
      </w:r>
      <w:r w:rsidR="006C7C3F">
        <w:t xml:space="preserve">jeweils </w:t>
      </w:r>
      <w:r>
        <w:t>einen Konfigurator für die Federstößel FSTIm/FSTImc.</w:t>
      </w:r>
      <w:r w:rsidR="00CE72EC">
        <w:t xml:space="preserve"> </w:t>
      </w:r>
      <w:r w:rsidR="00DC7252">
        <w:t xml:space="preserve">Konstrukteure und Ingenieure </w:t>
      </w:r>
      <w:r w:rsidR="00E113A1">
        <w:t>sparen mit de</w:t>
      </w:r>
      <w:r w:rsidR="00397405">
        <w:t>m Online-Tool</w:t>
      </w:r>
      <w:r w:rsidR="00E113A1">
        <w:t xml:space="preserve"> wertvolle Zeit in der Entwicklung</w:t>
      </w:r>
      <w:r w:rsidR="00EE7935">
        <w:t>.</w:t>
      </w:r>
      <w:r w:rsidR="00E113A1">
        <w:t xml:space="preserve"> </w:t>
      </w:r>
      <w:r w:rsidR="00386CC7">
        <w:t>Sie</w:t>
      </w:r>
      <w:r w:rsidR="00397405" w:rsidRPr="00397405">
        <w:t xml:space="preserve"> </w:t>
      </w:r>
      <w:r w:rsidR="00386CC7" w:rsidRPr="00397405">
        <w:t xml:space="preserve">können </w:t>
      </w:r>
      <w:r w:rsidR="00397405" w:rsidRPr="00397405">
        <w:t xml:space="preserve">beispielsweise nicht nur zwischen unterschiedlichen Stößelhüben wählen, sondern auch die Art des Vakuumanschlusses, die Ausführung und den Sauggreifertyp oder </w:t>
      </w:r>
      <w:r w:rsidR="008C1D6D">
        <w:t xml:space="preserve">den </w:t>
      </w:r>
      <w:r w:rsidR="00397405" w:rsidRPr="00397405">
        <w:t>Gewindeanschluss bestimmen. Die Federstößel unterstützen in den jeweiligen Varianten Eigenschaften wie ESD.</w:t>
      </w:r>
      <w:r w:rsidR="00397405">
        <w:t xml:space="preserve"> </w:t>
      </w:r>
      <w:r w:rsidR="00E113A1">
        <w:t>D</w:t>
      </w:r>
      <w:r w:rsidR="00DC7252">
        <w:t xml:space="preserve">ie </w:t>
      </w:r>
      <w:r w:rsidR="00E113A1">
        <w:t xml:space="preserve">Komplettlösung </w:t>
      </w:r>
      <w:r w:rsidR="00DC7252">
        <w:t xml:space="preserve">von Federstößel inklusive Befestigungselement und Saugern </w:t>
      </w:r>
      <w:r w:rsidR="00AB7689">
        <w:t>kann</w:t>
      </w:r>
      <w:r w:rsidR="00E113A1">
        <w:t xml:space="preserve"> </w:t>
      </w:r>
      <w:r w:rsidR="00DC7252">
        <w:t xml:space="preserve">nach der Konfiguration per CAD-Modell in </w:t>
      </w:r>
      <w:r w:rsidR="00AB7689">
        <w:t>die</w:t>
      </w:r>
      <w:r w:rsidR="00DC7252">
        <w:t xml:space="preserve"> Planung implementier</w:t>
      </w:r>
      <w:r w:rsidR="00E113A1">
        <w:t xml:space="preserve">t werden. </w:t>
      </w:r>
    </w:p>
    <w:p w14:paraId="04864040" w14:textId="1CF1AF58" w:rsidR="00767B25" w:rsidRDefault="00767B25" w:rsidP="00AE79B1">
      <w:pPr>
        <w:spacing w:line="360" w:lineRule="auto"/>
      </w:pPr>
    </w:p>
    <w:p w14:paraId="7EE07877" w14:textId="1A6A0A72" w:rsidR="00767B25" w:rsidRDefault="00767B25" w:rsidP="00AE79B1">
      <w:pPr>
        <w:spacing w:line="360" w:lineRule="auto"/>
      </w:pPr>
      <w:r>
        <w:t xml:space="preserve">Link: </w:t>
      </w:r>
      <w:r w:rsidRPr="00767B25">
        <w:t>go.schmalz.com/allaboutspringplungers</w:t>
      </w:r>
    </w:p>
    <w:p w14:paraId="13383A90" w14:textId="13688CC0" w:rsidR="00DC7252" w:rsidRDefault="00DC7252" w:rsidP="00AE79B1">
      <w:pPr>
        <w:spacing w:line="360" w:lineRule="auto"/>
      </w:pPr>
    </w:p>
    <w:p w14:paraId="1128B793" w14:textId="0A1DC6F9" w:rsidR="00A34302" w:rsidRDefault="00A34302" w:rsidP="00051074">
      <w:pPr>
        <w:pStyle w:val="Zeichen"/>
        <w:rPr>
          <w:rFonts w:ascii="Calibri" w:hAnsi="Calibri"/>
          <w:sz w:val="22"/>
          <w:szCs w:val="22"/>
        </w:rPr>
      </w:pPr>
      <w:r w:rsidRPr="00641BDD">
        <w:rPr>
          <w:rFonts w:ascii="Calibri" w:hAnsi="Calibri"/>
          <w:sz w:val="22"/>
          <w:szCs w:val="22"/>
        </w:rPr>
        <w:t>(</w:t>
      </w:r>
      <w:r w:rsidR="00386CC7">
        <w:rPr>
          <w:rFonts w:ascii="Calibri" w:hAnsi="Calibri"/>
          <w:sz w:val="22"/>
          <w:szCs w:val="22"/>
        </w:rPr>
        <w:t>1.989</w:t>
      </w:r>
      <w:r w:rsidRPr="00641BDD">
        <w:rPr>
          <w:rFonts w:ascii="Calibri" w:hAnsi="Calibri"/>
          <w:sz w:val="22"/>
          <w:szCs w:val="22"/>
        </w:rPr>
        <w:t xml:space="preserve"> Zeichen inkl. Leerzeichen)</w:t>
      </w:r>
    </w:p>
    <w:p w14:paraId="341F16AB" w14:textId="77777777" w:rsidR="006E670B" w:rsidRDefault="006E670B" w:rsidP="00F37AC6">
      <w:pPr>
        <w:rPr>
          <w:rFonts w:ascii="Source Sans Pro" w:hAnsi="Source Sans Pro" w:cs="Calibri"/>
          <w:b/>
          <w:bCs/>
        </w:rPr>
      </w:pPr>
    </w:p>
    <w:p w14:paraId="5A374C58" w14:textId="77777777" w:rsidR="006E670B" w:rsidRDefault="006E670B" w:rsidP="00F37AC6">
      <w:pPr>
        <w:rPr>
          <w:rFonts w:ascii="Source Sans Pro" w:hAnsi="Source Sans Pro" w:cs="Calibri"/>
          <w:b/>
          <w:bCs/>
        </w:rPr>
      </w:pPr>
    </w:p>
    <w:p w14:paraId="2224F66C" w14:textId="5C238878" w:rsidR="00F37AC6" w:rsidRPr="00183C95" w:rsidRDefault="00F37AC6" w:rsidP="00F37AC6">
      <w:pPr>
        <w:rPr>
          <w:rFonts w:ascii="Source Sans Pro" w:hAnsi="Source Sans Pro" w:cs="Calibri"/>
          <w:b/>
          <w:bCs/>
        </w:rPr>
      </w:pPr>
      <w:r w:rsidRPr="00183C95">
        <w:rPr>
          <w:rFonts w:ascii="Source Sans Pro" w:hAnsi="Source Sans Pro" w:cs="Calibri"/>
          <w:b/>
          <w:bCs/>
        </w:rPr>
        <w:t xml:space="preserve">Service für </w:t>
      </w:r>
      <w:r w:rsidR="00EE386E">
        <w:rPr>
          <w:rFonts w:ascii="Source Sans Pro" w:hAnsi="Source Sans Pro" w:cs="Calibri"/>
          <w:b/>
          <w:bCs/>
        </w:rPr>
        <w:t xml:space="preserve">die </w:t>
      </w:r>
      <w:r w:rsidRPr="00183C95">
        <w:rPr>
          <w:rFonts w:ascii="Source Sans Pro" w:hAnsi="Source Sans Pro" w:cs="Calibri"/>
          <w:b/>
          <w:bCs/>
        </w:rPr>
        <w:t>Redaktion</w:t>
      </w:r>
    </w:p>
    <w:p w14:paraId="31F8EDB3" w14:textId="2F350DA5" w:rsidR="00051074" w:rsidRPr="00051074" w:rsidRDefault="00051074" w:rsidP="00051074">
      <w:pPr>
        <w:spacing w:line="360" w:lineRule="auto"/>
      </w:pPr>
    </w:p>
    <w:p w14:paraId="35C3CB43" w14:textId="15B41C1F" w:rsidR="00051074" w:rsidRPr="00F37AC6" w:rsidRDefault="00051074" w:rsidP="00051074">
      <w:pPr>
        <w:spacing w:line="360" w:lineRule="auto"/>
        <w:rPr>
          <w:b/>
        </w:rPr>
      </w:pPr>
      <w:r w:rsidRPr="00F37AC6">
        <w:rPr>
          <w:b/>
        </w:rPr>
        <w:t>Meta-Title:</w:t>
      </w:r>
      <w:r w:rsidR="00A3692B" w:rsidRPr="00F37AC6">
        <w:rPr>
          <w:b/>
        </w:rPr>
        <w:t xml:space="preserve"> </w:t>
      </w:r>
      <w:r w:rsidR="00E1302B" w:rsidRPr="00E1302B">
        <w:rPr>
          <w:bCs/>
        </w:rPr>
        <w:t>Schmalz:</w:t>
      </w:r>
      <w:r w:rsidR="00E1302B">
        <w:rPr>
          <w:b/>
        </w:rPr>
        <w:t xml:space="preserve"> </w:t>
      </w:r>
      <w:r w:rsidR="006C65D5">
        <w:rPr>
          <w:bCs/>
        </w:rPr>
        <w:t>Neuer Online</w:t>
      </w:r>
      <w:r w:rsidR="00EE7935">
        <w:rPr>
          <w:bCs/>
        </w:rPr>
        <w:t>-</w:t>
      </w:r>
      <w:r w:rsidR="006C65D5">
        <w:rPr>
          <w:bCs/>
        </w:rPr>
        <w:t>Konfigurator für</w:t>
      </w:r>
      <w:r w:rsidR="00CC2B26" w:rsidRPr="001E6704">
        <w:rPr>
          <w:bCs/>
        </w:rPr>
        <w:t xml:space="preserve"> </w:t>
      </w:r>
      <w:r w:rsidR="001E6704" w:rsidRPr="001E6704">
        <w:rPr>
          <w:bCs/>
        </w:rPr>
        <w:t xml:space="preserve">Federstößel </w:t>
      </w:r>
    </w:p>
    <w:p w14:paraId="33599E03" w14:textId="77777777" w:rsidR="00051074" w:rsidRPr="00F37AC6" w:rsidRDefault="00051074" w:rsidP="00051074">
      <w:pPr>
        <w:spacing w:line="360" w:lineRule="auto"/>
      </w:pPr>
    </w:p>
    <w:p w14:paraId="100F964F" w14:textId="6A9FB772" w:rsidR="00051074" w:rsidRPr="001E6704" w:rsidRDefault="00051074" w:rsidP="00051074">
      <w:pPr>
        <w:spacing w:line="360" w:lineRule="auto"/>
        <w:rPr>
          <w:bCs/>
        </w:rPr>
      </w:pPr>
      <w:r w:rsidRPr="001E6704">
        <w:rPr>
          <w:b/>
        </w:rPr>
        <w:t>Meta-Description:</w:t>
      </w:r>
      <w:r w:rsidR="00A3692B" w:rsidRPr="001E6704">
        <w:rPr>
          <w:b/>
        </w:rPr>
        <w:t xml:space="preserve"> </w:t>
      </w:r>
      <w:r w:rsidR="00EE7935" w:rsidRPr="00EE7935">
        <w:rPr>
          <w:bCs/>
        </w:rPr>
        <w:t xml:space="preserve">Mit einem neuen Online-Konfigurator </w:t>
      </w:r>
      <w:r w:rsidR="00EE7935">
        <w:rPr>
          <w:bCs/>
        </w:rPr>
        <w:t xml:space="preserve">lassen sich die </w:t>
      </w:r>
      <w:r w:rsidR="001E6704" w:rsidRPr="00EE7935">
        <w:rPr>
          <w:bCs/>
        </w:rPr>
        <w:t>Federstößel</w:t>
      </w:r>
      <w:r w:rsidR="001E6704" w:rsidRPr="001E6704">
        <w:rPr>
          <w:bCs/>
        </w:rPr>
        <w:t xml:space="preserve"> FSTIm/FSTImc</w:t>
      </w:r>
      <w:r w:rsidR="001E6704">
        <w:rPr>
          <w:bCs/>
        </w:rPr>
        <w:t xml:space="preserve"> </w:t>
      </w:r>
      <w:r w:rsidR="00E1302B">
        <w:rPr>
          <w:bCs/>
        </w:rPr>
        <w:t xml:space="preserve">samt Sauger </w:t>
      </w:r>
      <w:r w:rsidR="001E6704" w:rsidRPr="001E6704">
        <w:rPr>
          <w:bCs/>
        </w:rPr>
        <w:t xml:space="preserve">unkompliziert an </w:t>
      </w:r>
      <w:r w:rsidR="006C65D5">
        <w:rPr>
          <w:bCs/>
        </w:rPr>
        <w:t>Automationsanlagen</w:t>
      </w:r>
      <w:r w:rsidR="006C65D5" w:rsidRPr="001E6704">
        <w:rPr>
          <w:bCs/>
        </w:rPr>
        <w:t xml:space="preserve"> </w:t>
      </w:r>
      <w:r w:rsidR="001E6704" w:rsidRPr="001E6704">
        <w:rPr>
          <w:bCs/>
        </w:rPr>
        <w:t>an</w:t>
      </w:r>
      <w:r w:rsidR="001E6704">
        <w:rPr>
          <w:bCs/>
        </w:rPr>
        <w:t xml:space="preserve">passen. Die CAD-Daten stehen </w:t>
      </w:r>
      <w:r w:rsidR="00EE7935">
        <w:rPr>
          <w:bCs/>
        </w:rPr>
        <w:t>anschließend</w:t>
      </w:r>
      <w:r w:rsidR="006C65D5">
        <w:rPr>
          <w:bCs/>
        </w:rPr>
        <w:t xml:space="preserve"> </w:t>
      </w:r>
      <w:r w:rsidR="001E6704">
        <w:rPr>
          <w:bCs/>
        </w:rPr>
        <w:t>zum Download bereit.</w:t>
      </w:r>
    </w:p>
    <w:p w14:paraId="1BB04693" w14:textId="77777777" w:rsidR="00F37AC6" w:rsidRPr="001E6704" w:rsidRDefault="00F37AC6" w:rsidP="00051074">
      <w:pPr>
        <w:spacing w:line="360" w:lineRule="auto"/>
        <w:rPr>
          <w:b/>
        </w:rPr>
      </w:pPr>
    </w:p>
    <w:p w14:paraId="41061789" w14:textId="07B5CB9C" w:rsidR="00051074" w:rsidRPr="002B13C2" w:rsidRDefault="00F37AC6" w:rsidP="00051074">
      <w:pPr>
        <w:spacing w:line="360" w:lineRule="auto"/>
      </w:pPr>
      <w:r w:rsidRPr="00EE7935">
        <w:rPr>
          <w:b/>
          <w:bCs/>
        </w:rPr>
        <w:t>Social Media:</w:t>
      </w:r>
      <w:r w:rsidRPr="00EE7935">
        <w:t xml:space="preserve"> </w:t>
      </w:r>
      <w:r w:rsidR="00AF25AB" w:rsidRPr="00EE7935">
        <w:t xml:space="preserve">Schmalz bietet eine breite Palette von Federstößeln, die </w:t>
      </w:r>
      <w:r w:rsidR="00EE7935" w:rsidRPr="00EE7935">
        <w:t xml:space="preserve">sich in der Elektronikindustrie, Anwendungen in Reinräumen und </w:t>
      </w:r>
      <w:r w:rsidR="008C1D6D">
        <w:t xml:space="preserve">in </w:t>
      </w:r>
      <w:r w:rsidR="00EE7935" w:rsidRPr="00EE7935">
        <w:t>der Pharma</w:t>
      </w:r>
      <w:r w:rsidR="00EE7935">
        <w:t>branche</w:t>
      </w:r>
      <w:r w:rsidR="00EE7935" w:rsidRPr="00EE7935">
        <w:t xml:space="preserve"> bewähren</w:t>
      </w:r>
      <w:r w:rsidR="00AF25AB" w:rsidRPr="00EE7935">
        <w:t>. Sie sind robust, präzise, zuverlässig und seit neu</w:t>
      </w:r>
      <w:r w:rsidR="00EE7935" w:rsidRPr="00EE7935">
        <w:t>e</w:t>
      </w:r>
      <w:r w:rsidR="00AF25AB" w:rsidRPr="00EE7935">
        <w:t xml:space="preserve">stem auch individuell </w:t>
      </w:r>
      <w:r w:rsidR="0006327A">
        <w:t xml:space="preserve">online </w:t>
      </w:r>
      <w:r w:rsidR="00AF25AB" w:rsidRPr="00EE7935">
        <w:t>konfigurierbar.</w:t>
      </w:r>
    </w:p>
    <w:p w14:paraId="3B5A3BF1" w14:textId="77777777" w:rsidR="00F37AC6" w:rsidRPr="002B13C2" w:rsidRDefault="00F37AC6" w:rsidP="00051074">
      <w:pPr>
        <w:spacing w:line="360" w:lineRule="auto"/>
        <w:rPr>
          <w:b/>
        </w:rPr>
      </w:pPr>
    </w:p>
    <w:p w14:paraId="4EE1C60C" w14:textId="77777777" w:rsidR="00A34302" w:rsidRPr="002B13C2" w:rsidRDefault="00A34302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46778D15" w14:textId="4C31EF16" w:rsidR="00A34302" w:rsidRPr="00641BDD" w:rsidRDefault="00A34302" w:rsidP="00AA48FB">
      <w:pPr>
        <w:spacing w:line="360" w:lineRule="auto"/>
        <w:rPr>
          <w:b/>
        </w:rPr>
      </w:pPr>
      <w:r w:rsidRPr="00641BDD">
        <w:rPr>
          <w:b/>
          <w:color w:val="000000" w:themeColor="text1"/>
        </w:rPr>
        <w:t>Bilder:</w:t>
      </w:r>
    </w:p>
    <w:tbl>
      <w:tblPr>
        <w:tblStyle w:val="WeiohneLinien-Bildeinfgen"/>
        <w:tblW w:w="0" w:type="auto"/>
        <w:tblLayout w:type="fixed"/>
        <w:tblLook w:val="04A0" w:firstRow="1" w:lastRow="0" w:firstColumn="1" w:lastColumn="0" w:noHBand="0" w:noVBand="1"/>
      </w:tblPr>
      <w:tblGrid>
        <w:gridCol w:w="3515"/>
        <w:gridCol w:w="113"/>
        <w:gridCol w:w="5303"/>
      </w:tblGrid>
      <w:tr w:rsidR="00266BFC" w14:paraId="36CAA506" w14:textId="77777777" w:rsidTr="00266BFC">
        <w:tc>
          <w:tcPr>
            <w:tcW w:w="3515" w:type="dxa"/>
          </w:tcPr>
          <w:p w14:paraId="736C267B" w14:textId="175AE2FA" w:rsidR="00266BFC" w:rsidRDefault="00AE79B1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2A55E512" wp14:editId="74DD7E3A">
                  <wp:extent cx="2234565" cy="1487170"/>
                  <wp:effectExtent l="0" t="0" r="0" b="0"/>
                  <wp:docPr id="45389878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4565" cy="148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82C9F21" w14:textId="77777777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14:paraId="170D444E" w14:textId="54A63ADA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1: </w:t>
            </w:r>
          </w:p>
          <w:p w14:paraId="7302357B" w14:textId="02895C18" w:rsidR="00266BFC" w:rsidRPr="00641BDD" w:rsidRDefault="00314F56" w:rsidP="00F831EE">
            <w:pPr>
              <w:tabs>
                <w:tab w:val="left" w:pos="1979"/>
              </w:tabs>
              <w:rPr>
                <w:b/>
              </w:rPr>
            </w:pPr>
            <w:r>
              <w:t>Klein oder groß, ESD-</w:t>
            </w:r>
            <w:r w:rsidR="006C7C3F">
              <w:t xml:space="preserve">kompatibel </w:t>
            </w:r>
            <w:r>
              <w:t>oder nicht – die Federstößel FSTIm/</w:t>
            </w:r>
            <w:r w:rsidR="00465B93">
              <w:t>FSTIm</w:t>
            </w:r>
            <w:r>
              <w:t>c lassen sich nun einfach</w:t>
            </w:r>
            <w:r w:rsidR="00E1302B">
              <w:t xml:space="preserve"> online</w:t>
            </w:r>
            <w:r>
              <w:t xml:space="preserve"> konfigurieren.</w:t>
            </w:r>
          </w:p>
        </w:tc>
      </w:tr>
      <w:tr w:rsidR="00266BFC" w14:paraId="63F0DFEC" w14:textId="77777777" w:rsidTr="00266BFC">
        <w:tc>
          <w:tcPr>
            <w:tcW w:w="3515" w:type="dxa"/>
          </w:tcPr>
          <w:p w14:paraId="17299C0B" w14:textId="56DF1BD6" w:rsidR="00266BFC" w:rsidRDefault="00AE79B1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76C391A3" wp14:editId="750FA944">
                  <wp:extent cx="2234565" cy="1487170"/>
                  <wp:effectExtent l="0" t="0" r="0" b="0"/>
                  <wp:docPr id="1349189169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4565" cy="148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EC47423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325402B3" w14:textId="32E177FA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 xml:space="preserve">Bild 2: </w:t>
            </w:r>
          </w:p>
          <w:p w14:paraId="5BF8696A" w14:textId="1CF2F391" w:rsidR="00266BFC" w:rsidRPr="00641BDD" w:rsidRDefault="001E6704" w:rsidP="00F831EE">
            <w:pPr>
              <w:tabs>
                <w:tab w:val="left" w:pos="1979"/>
              </w:tabs>
              <w:rPr>
                <w:b/>
              </w:rPr>
            </w:pPr>
            <w:r>
              <w:t xml:space="preserve">Im Gegensatz zum FSTE-Modell (links) liegt die Feder bei </w:t>
            </w:r>
            <w:r w:rsidR="000967FE">
              <w:t xml:space="preserve">den </w:t>
            </w:r>
            <w:r>
              <w:t>FSTI</w:t>
            </w:r>
            <w:r w:rsidR="008A564F">
              <w:t>m</w:t>
            </w:r>
            <w:r w:rsidR="000967FE">
              <w:t>-Versionen (mitte und rechts)</w:t>
            </w:r>
            <w:r>
              <w:t xml:space="preserve"> geschützt im Inneren des Gehäuses.</w:t>
            </w:r>
          </w:p>
        </w:tc>
      </w:tr>
      <w:tr w:rsidR="00266BFC" w14:paraId="54571B59" w14:textId="77777777" w:rsidTr="00266BFC">
        <w:tc>
          <w:tcPr>
            <w:tcW w:w="3515" w:type="dxa"/>
          </w:tcPr>
          <w:p w14:paraId="2ACB4776" w14:textId="7F690FA9" w:rsidR="00266BFC" w:rsidRDefault="00AE79B1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lastRenderedPageBreak/>
              <w:drawing>
                <wp:inline distT="0" distB="0" distL="0" distR="0" wp14:anchorId="79C67D2C" wp14:editId="795CB81A">
                  <wp:extent cx="2234565" cy="1487170"/>
                  <wp:effectExtent l="0" t="0" r="0" b="0"/>
                  <wp:docPr id="1776474012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4565" cy="148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46FB17E6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538154D4" w14:textId="21A80CAD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>Bild 3:</w:t>
            </w:r>
          </w:p>
          <w:p w14:paraId="23A0367D" w14:textId="365A8502" w:rsidR="00266BFC" w:rsidRPr="00641BDD" w:rsidRDefault="001E6704" w:rsidP="00F831EE">
            <w:pPr>
              <w:tabs>
                <w:tab w:val="left" w:pos="1979"/>
              </w:tabs>
              <w:rPr>
                <w:b/>
              </w:rPr>
            </w:pPr>
            <w:r>
              <w:t xml:space="preserve">Federstößel </w:t>
            </w:r>
            <w:r w:rsidR="00CC2B26">
              <w:t>handhaben Bauteile schonend und machen</w:t>
            </w:r>
            <w:r>
              <w:t xml:space="preserve"> flexible Pick-and-Place-Anwendungen </w:t>
            </w:r>
            <w:r w:rsidR="00CC2B26">
              <w:t>möglich.</w:t>
            </w:r>
          </w:p>
        </w:tc>
      </w:tr>
      <w:tr w:rsidR="00266BFC" w14:paraId="61FC2CDC" w14:textId="77777777" w:rsidTr="00266BFC">
        <w:tc>
          <w:tcPr>
            <w:tcW w:w="3515" w:type="dxa"/>
          </w:tcPr>
          <w:p w14:paraId="4095802B" w14:textId="42ED4308" w:rsidR="00266BFC" w:rsidRPr="006E670B" w:rsidRDefault="00266BFC" w:rsidP="006E670B">
            <w:pPr>
              <w:tabs>
                <w:tab w:val="left" w:pos="1979"/>
              </w:tabs>
              <w:spacing w:line="360" w:lineRule="auto"/>
            </w:pPr>
          </w:p>
        </w:tc>
        <w:tc>
          <w:tcPr>
            <w:tcW w:w="113" w:type="dxa"/>
          </w:tcPr>
          <w:p w14:paraId="4939AAF0" w14:textId="77777777" w:rsidR="00266BFC" w:rsidRPr="00641BDD" w:rsidRDefault="00266BFC" w:rsidP="00531B8A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4262C3BE" w14:textId="0C2381DD" w:rsidR="00266BFC" w:rsidRPr="00641BDD" w:rsidRDefault="00266BFC" w:rsidP="00531B8A">
            <w:pPr>
              <w:spacing w:line="360" w:lineRule="auto"/>
              <w:rPr>
                <w:rFonts w:eastAsia="Calibri" w:cs="Arial"/>
                <w:b/>
              </w:rPr>
            </w:pPr>
          </w:p>
        </w:tc>
      </w:tr>
    </w:tbl>
    <w:p w14:paraId="2CC0F92E" w14:textId="77777777" w:rsidR="007649E0" w:rsidRDefault="007649E0" w:rsidP="00AA48FB">
      <w:pPr>
        <w:tabs>
          <w:tab w:val="left" w:pos="1979"/>
        </w:tabs>
        <w:spacing w:line="360" w:lineRule="auto"/>
        <w:rPr>
          <w:sz w:val="20"/>
          <w:szCs w:val="20"/>
        </w:rPr>
      </w:pPr>
    </w:p>
    <w:p w14:paraId="02241702" w14:textId="77777777" w:rsidR="00A34302" w:rsidRDefault="00A34302" w:rsidP="00AA48FB">
      <w:pPr>
        <w:tabs>
          <w:tab w:val="left" w:pos="1979"/>
        </w:tabs>
        <w:spacing w:line="360" w:lineRule="auto"/>
      </w:pPr>
      <w:r w:rsidRPr="00641BDD">
        <w:t>Bilder: J. Schmalz GmbH</w:t>
      </w:r>
    </w:p>
    <w:p w14:paraId="64DAC795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61F03EDF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5EC87B60" w14:textId="77777777" w:rsidR="00A3692B" w:rsidRPr="00641BDD" w:rsidRDefault="00A3692B" w:rsidP="00AA48FB">
      <w:pPr>
        <w:tabs>
          <w:tab w:val="left" w:pos="1979"/>
        </w:tabs>
        <w:spacing w:line="360" w:lineRule="auto"/>
      </w:pPr>
    </w:p>
    <w:p w14:paraId="3D934B2B" w14:textId="59FB239B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Zum Unternehmen</w:t>
      </w:r>
    </w:p>
    <w:p w14:paraId="56B7873D" w14:textId="77777777" w:rsidR="00532A7C" w:rsidRDefault="00532A7C" w:rsidP="00AA48FB">
      <w:pPr>
        <w:spacing w:line="360" w:lineRule="auto"/>
      </w:pPr>
      <w:r>
        <w:t>Schmalz ist</w:t>
      </w:r>
      <w:r w:rsidR="001A5B29">
        <w:t xml:space="preserve"> einer der</w:t>
      </w:r>
      <w:r>
        <w:t xml:space="preserve"> 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Handwerk. </w:t>
      </w:r>
      <w:bookmarkStart w:id="0" w:name="_Hlk480376106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0"/>
    <w:p w14:paraId="59CC1F1A" w14:textId="77777777" w:rsidR="00532A7C" w:rsidRDefault="00532A7C" w:rsidP="00AA48FB">
      <w:pPr>
        <w:spacing w:line="360" w:lineRule="auto"/>
      </w:pPr>
    </w:p>
    <w:p w14:paraId="06D21086" w14:textId="77777777" w:rsidR="00532A7C" w:rsidRDefault="00532A7C" w:rsidP="00AA48FB">
      <w:pPr>
        <w:spacing w:line="360" w:lineRule="auto"/>
      </w:pPr>
      <w:r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14:paraId="43D0A39F" w14:textId="77777777" w:rsidR="00532A7C" w:rsidRDefault="00532A7C" w:rsidP="00AA48FB">
      <w:pPr>
        <w:spacing w:line="360" w:lineRule="auto"/>
      </w:pPr>
    </w:p>
    <w:p w14:paraId="3621D46B" w14:textId="64A4C178" w:rsidR="00FE624F" w:rsidRDefault="003C69F8" w:rsidP="00AA48FB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3C69F8">
        <w:rPr>
          <w:rFonts w:eastAsia="Times New Roman" w:cs="Times New Roman"/>
          <w:b w:val="0"/>
          <w:bCs w:val="0"/>
          <w:iCs w:val="0"/>
          <w:color w:val="auto"/>
        </w:rPr>
        <w:t>Schmalz ist mit eigenen Standorten und Handelspartnern in rund 70 Ländern auf allen wichtigen Märkten vertreten. Das Familienunternehmen mit Hauptsitz in Glatten im Schwarzwald beschäftigt an 3</w:t>
      </w:r>
      <w:r w:rsidR="006B74E4">
        <w:rPr>
          <w:rFonts w:eastAsia="Times New Roman" w:cs="Times New Roman"/>
          <w:b w:val="0"/>
          <w:bCs w:val="0"/>
          <w:iCs w:val="0"/>
          <w:color w:val="auto"/>
        </w:rPr>
        <w:t>1</w:t>
      </w:r>
      <w:r w:rsidRPr="003C69F8">
        <w:rPr>
          <w:rFonts w:eastAsia="Times New Roman" w:cs="Times New Roman"/>
          <w:b w:val="0"/>
          <w:bCs w:val="0"/>
          <w:iCs w:val="0"/>
          <w:color w:val="auto"/>
        </w:rPr>
        <w:t xml:space="preserve"> Standorten weltweit rund 1.800 Mitarbeitende.</w:t>
      </w:r>
    </w:p>
    <w:p w14:paraId="4ADED58D" w14:textId="77777777" w:rsidR="00532A7C" w:rsidRPr="00532A7C" w:rsidRDefault="00532A7C" w:rsidP="00AA48FB">
      <w:pPr>
        <w:spacing w:line="360" w:lineRule="auto"/>
      </w:pPr>
    </w:p>
    <w:p w14:paraId="61B36367" w14:textId="77777777" w:rsidR="00FE624F" w:rsidRPr="00641BDD" w:rsidRDefault="00FE624F" w:rsidP="00AA48FB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lastRenderedPageBreak/>
        <w:t xml:space="preserve">Kontakt für </w:t>
      </w:r>
      <w:r w:rsidR="006322B5" w:rsidRPr="00641BDD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14:paraId="39F956D0" w14:textId="77777777" w:rsidR="00FE624F" w:rsidRPr="00641BDD" w:rsidRDefault="00FE624F" w:rsidP="00AA48FB">
      <w:pPr>
        <w:spacing w:line="360" w:lineRule="auto"/>
      </w:pPr>
      <w:r w:rsidRPr="00641BDD">
        <w:t>J. Schmalz GmbH</w:t>
      </w:r>
    </w:p>
    <w:p w14:paraId="2D842EB9" w14:textId="62D2323F" w:rsidR="00FE624F" w:rsidRPr="00641BDD" w:rsidRDefault="002E4D6E" w:rsidP="00AA48FB">
      <w:pPr>
        <w:spacing w:line="360" w:lineRule="auto"/>
      </w:pPr>
      <w:r>
        <w:t>Unternehmenskommunikation</w:t>
      </w:r>
    </w:p>
    <w:p w14:paraId="43013BC9" w14:textId="77777777" w:rsidR="006322B5" w:rsidRPr="00641BDD" w:rsidRDefault="00DA0159" w:rsidP="00AA48FB">
      <w:pPr>
        <w:spacing w:line="360" w:lineRule="auto"/>
      </w:pPr>
      <w:r w:rsidRPr="00641BDD">
        <w:t>Johannes-Schmalz-Str. 1</w:t>
      </w:r>
    </w:p>
    <w:p w14:paraId="215F59ED" w14:textId="77777777" w:rsidR="00FE624F" w:rsidRPr="00641BDD" w:rsidRDefault="00FE624F" w:rsidP="00AA48FB">
      <w:pPr>
        <w:spacing w:line="360" w:lineRule="auto"/>
      </w:pPr>
      <w:r w:rsidRPr="00641BDD">
        <w:t>72293 Glatten</w:t>
      </w:r>
      <w:r w:rsidR="00DA0159" w:rsidRPr="00641BDD">
        <w:t>, Germany</w:t>
      </w:r>
    </w:p>
    <w:p w14:paraId="62098CA6" w14:textId="77777777" w:rsidR="00FE624F" w:rsidRPr="00641BDD" w:rsidRDefault="00FE624F" w:rsidP="00AA48FB">
      <w:pPr>
        <w:spacing w:line="360" w:lineRule="auto"/>
      </w:pPr>
      <w:r w:rsidRPr="00641BDD">
        <w:t>T</w:t>
      </w:r>
      <w:r w:rsidR="006322B5" w:rsidRPr="00641BDD">
        <w:t>:</w:t>
      </w:r>
      <w:r w:rsidRPr="00641BDD">
        <w:t xml:space="preserve"> +49 7443 2403-506</w:t>
      </w:r>
    </w:p>
    <w:p w14:paraId="236594F2" w14:textId="77777777" w:rsidR="00FE624F" w:rsidRPr="00641BDD" w:rsidRDefault="00FE624F" w:rsidP="00AA48FB">
      <w:pPr>
        <w:spacing w:line="360" w:lineRule="auto"/>
      </w:pPr>
      <w:hyperlink r:id="rId40" w:history="1">
        <w:r w:rsidRPr="00641BDD">
          <w:rPr>
            <w:rStyle w:val="Hyperlink"/>
          </w:rPr>
          <w:t>presse@schmalz.de</w:t>
        </w:r>
      </w:hyperlink>
    </w:p>
    <w:p w14:paraId="0B0FDD30" w14:textId="77777777" w:rsidR="00FE624F" w:rsidRPr="00641BDD" w:rsidRDefault="00FE624F" w:rsidP="00AA48FB">
      <w:pPr>
        <w:spacing w:line="360" w:lineRule="auto"/>
      </w:pPr>
      <w:hyperlink r:id="rId41" w:history="1">
        <w:r w:rsidRPr="00641BDD">
          <w:rPr>
            <w:rStyle w:val="Hyperlink"/>
          </w:rPr>
          <w:t>www.schmalz.com</w:t>
        </w:r>
      </w:hyperlink>
    </w:p>
    <w:p w14:paraId="7AA522AC" w14:textId="77777777" w:rsidR="006322B5" w:rsidRDefault="006322B5" w:rsidP="00AA48FB">
      <w:pPr>
        <w:spacing w:line="360" w:lineRule="auto"/>
        <w:rPr>
          <w:b/>
          <w:sz w:val="20"/>
          <w:szCs w:val="20"/>
        </w:rPr>
      </w:pPr>
    </w:p>
    <w:p w14:paraId="2C300F14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14:paraId="4ABF5000" w14:textId="77777777" w:rsidR="00FE624F" w:rsidRPr="00641BDD" w:rsidRDefault="00FE624F" w:rsidP="00AA48FB">
      <w:pPr>
        <w:spacing w:line="360" w:lineRule="auto"/>
        <w:rPr>
          <w:rFonts w:cs="Arial"/>
          <w:b/>
          <w:bCs/>
        </w:rPr>
      </w:pPr>
      <w:hyperlink r:id="rId42" w:history="1">
        <w:r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14:paraId="286CF2C2" w14:textId="77777777" w:rsidR="00532A7C" w:rsidRDefault="00532A7C" w:rsidP="00AA48FB">
      <w:pPr>
        <w:spacing w:line="360" w:lineRule="auto"/>
        <w:rPr>
          <w:b/>
        </w:rPr>
      </w:pPr>
    </w:p>
    <w:p w14:paraId="76A9BF62" w14:textId="77777777" w:rsidR="00A34302" w:rsidRPr="00532A7C" w:rsidRDefault="00FE624F" w:rsidP="00AA48FB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="00A34302" w:rsidRPr="00532A7C" w:rsidSect="00EC2A4C">
      <w:headerReference w:type="default" r:id="rId43"/>
      <w:footerReference w:type="default" r:id="rId44"/>
      <w:headerReference w:type="first" r:id="rId45"/>
      <w:footerReference w:type="first" r:id="rId46"/>
      <w:type w:val="continuous"/>
      <w:pgSz w:w="11906" w:h="16838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28035" w14:textId="77777777" w:rsidR="001C61BE" w:rsidRDefault="001C61BE">
      <w:r>
        <w:separator/>
      </w:r>
    </w:p>
    <w:p w14:paraId="6C0D29F9" w14:textId="77777777" w:rsidR="001C61BE" w:rsidRDefault="001C61BE"/>
  </w:endnote>
  <w:endnote w:type="continuationSeparator" w:id="0">
    <w:p w14:paraId="160A670C" w14:textId="77777777" w:rsidR="001C61BE" w:rsidRDefault="001C61BE">
      <w:r>
        <w:continuationSeparator/>
      </w:r>
    </w:p>
    <w:p w14:paraId="281FF973" w14:textId="77777777" w:rsidR="001C61BE" w:rsidRDefault="001C61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2A903" w14:textId="3E3FC481" w:rsidR="00C73096" w:rsidRPr="00B753C9" w:rsidRDefault="00B753C9" w:rsidP="00B753C9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767B25">
      <w:rPr>
        <w:rStyle w:val="FuzeileZchn"/>
        <w:rFonts w:eastAsiaTheme="minorEastAsia"/>
        <w:noProof/>
      </w:rPr>
      <w:t>4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767B25">
      <w:rPr>
        <w:rStyle w:val="FuzeileZchn"/>
        <w:rFonts w:eastAsiaTheme="minorEastAsia"/>
        <w:noProof/>
      </w:rPr>
      <w:t>4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BB3D0" w14:textId="49FF60E0" w:rsidR="00836124" w:rsidRPr="00375C01" w:rsidRDefault="00534A38" w:rsidP="00375C01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="00B753C9" w:rsidRPr="00C776A7">
      <w:rPr>
        <w:rStyle w:val="FuzeileZchn"/>
        <w:rFonts w:eastAsiaTheme="minorEastAsia"/>
      </w:rPr>
      <w:t xml:space="preserve">Seite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PAGE </w:instrText>
    </w:r>
    <w:r w:rsidR="00B753C9" w:rsidRPr="00C776A7">
      <w:rPr>
        <w:rStyle w:val="FuzeileZchn"/>
        <w:rFonts w:eastAsiaTheme="minorEastAsia"/>
      </w:rPr>
      <w:fldChar w:fldCharType="separate"/>
    </w:r>
    <w:r w:rsidR="00767B25">
      <w:rPr>
        <w:rStyle w:val="FuzeileZchn"/>
        <w:rFonts w:eastAsiaTheme="minorEastAsia"/>
        <w:noProof/>
      </w:rPr>
      <w:t>1</w:t>
    </w:r>
    <w:r w:rsidR="00B753C9" w:rsidRPr="00C776A7">
      <w:rPr>
        <w:rStyle w:val="FuzeileZchn"/>
        <w:rFonts w:eastAsiaTheme="minorEastAsia"/>
      </w:rPr>
      <w:fldChar w:fldCharType="end"/>
    </w:r>
    <w:r w:rsidR="00B753C9" w:rsidRPr="00C776A7">
      <w:rPr>
        <w:rStyle w:val="FuzeileZchn"/>
        <w:rFonts w:eastAsiaTheme="minorEastAsia"/>
      </w:rPr>
      <w:t xml:space="preserve"> von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NUMPAGES </w:instrText>
    </w:r>
    <w:r w:rsidR="00B753C9" w:rsidRPr="00C776A7">
      <w:rPr>
        <w:rStyle w:val="FuzeileZchn"/>
        <w:rFonts w:eastAsiaTheme="minorEastAsia"/>
      </w:rPr>
      <w:fldChar w:fldCharType="separate"/>
    </w:r>
    <w:r w:rsidR="00767B25">
      <w:rPr>
        <w:rStyle w:val="FuzeileZchn"/>
        <w:rFonts w:eastAsiaTheme="minorEastAsia"/>
        <w:noProof/>
      </w:rPr>
      <w:t>4</w:t>
    </w:r>
    <w:r w:rsidR="00B753C9" w:rsidRPr="00C776A7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D62D7" w14:textId="77777777" w:rsidR="001C61BE" w:rsidRDefault="001C61BE">
      <w:r>
        <w:separator/>
      </w:r>
    </w:p>
    <w:p w14:paraId="41858894" w14:textId="77777777" w:rsidR="001C61BE" w:rsidRDefault="001C61BE"/>
  </w:footnote>
  <w:footnote w:type="continuationSeparator" w:id="0">
    <w:p w14:paraId="2974FB7E" w14:textId="77777777" w:rsidR="001C61BE" w:rsidRDefault="001C61BE">
      <w:r>
        <w:continuationSeparator/>
      </w:r>
    </w:p>
    <w:p w14:paraId="07E0C7A0" w14:textId="77777777" w:rsidR="001C61BE" w:rsidRDefault="001C61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3396B" w14:textId="77777777" w:rsidR="00A34302" w:rsidRPr="00C41A96" w:rsidRDefault="00A34302" w:rsidP="00A34302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62336" behindDoc="0" locked="0" layoutInCell="1" allowOverlap="1" wp14:anchorId="0B48EE5F" wp14:editId="07ED5FC6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5EB169" w14:textId="77777777" w:rsidR="003254A4" w:rsidRDefault="003254A4" w:rsidP="00A34302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19442" w14:textId="77777777" w:rsidR="00C41A96" w:rsidRPr="00C41A96" w:rsidRDefault="002E1188" w:rsidP="00EC2A4C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9264" behindDoc="0" locked="0" layoutInCell="1" allowOverlap="1" wp14:anchorId="387FD751" wp14:editId="1B741499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ascii="Wingdings" w:hAnsi="Wingdings" w:hint="default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ascii="Wingdings" w:hAnsi="Wingdings" w:hint="default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ascii="Wingdings" w:hAnsi="Wingdings" w:hint="default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ascii="Wingdings" w:hAnsi="Wingdings" w:hint="default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7A93E05"/>
    <w:multiLevelType w:val="hybridMultilevel"/>
    <w:tmpl w:val="F84C0FA2"/>
    <w:lvl w:ilvl="0" w:tplc="3A3C595E">
      <w:start w:val="1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7D4800"/>
    <w:multiLevelType w:val="multilevel"/>
    <w:tmpl w:val="99C0FB9C"/>
    <w:numStyleLink w:val="FormatvorlageNummerierteListe"/>
  </w:abstractNum>
  <w:abstractNum w:abstractNumId="23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4E19563A"/>
    <w:multiLevelType w:val="hybridMultilevel"/>
    <w:tmpl w:val="F42A9BA0"/>
    <w:lvl w:ilvl="0" w:tplc="696E40D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B86459"/>
    <w:multiLevelType w:val="multilevel"/>
    <w:tmpl w:val="99C0FB9C"/>
    <w:numStyleLink w:val="FormatvorlageNummerierteListe"/>
  </w:abstractNum>
  <w:abstractNum w:abstractNumId="33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 w16cid:durableId="228157196">
    <w:abstractNumId w:val="9"/>
  </w:num>
  <w:num w:numId="2" w16cid:durableId="1016423522">
    <w:abstractNumId w:val="7"/>
  </w:num>
  <w:num w:numId="3" w16cid:durableId="327175950">
    <w:abstractNumId w:val="6"/>
  </w:num>
  <w:num w:numId="4" w16cid:durableId="1266309672">
    <w:abstractNumId w:val="5"/>
  </w:num>
  <w:num w:numId="5" w16cid:durableId="427165363">
    <w:abstractNumId w:val="4"/>
  </w:num>
  <w:num w:numId="6" w16cid:durableId="226570397">
    <w:abstractNumId w:val="8"/>
  </w:num>
  <w:num w:numId="7" w16cid:durableId="174922211">
    <w:abstractNumId w:val="3"/>
  </w:num>
  <w:num w:numId="8" w16cid:durableId="1775787520">
    <w:abstractNumId w:val="2"/>
  </w:num>
  <w:num w:numId="9" w16cid:durableId="345059048">
    <w:abstractNumId w:val="1"/>
  </w:num>
  <w:num w:numId="10" w16cid:durableId="1192916561">
    <w:abstractNumId w:val="0"/>
  </w:num>
  <w:num w:numId="11" w16cid:durableId="1600528837">
    <w:abstractNumId w:val="13"/>
  </w:num>
  <w:num w:numId="12" w16cid:durableId="1980838320">
    <w:abstractNumId w:val="25"/>
  </w:num>
  <w:num w:numId="13" w16cid:durableId="1680232243">
    <w:abstractNumId w:val="23"/>
  </w:num>
  <w:num w:numId="14" w16cid:durableId="1744715299">
    <w:abstractNumId w:val="10"/>
  </w:num>
  <w:num w:numId="15" w16cid:durableId="1154688545">
    <w:abstractNumId w:val="20"/>
  </w:num>
  <w:num w:numId="16" w16cid:durableId="2082019095">
    <w:abstractNumId w:val="18"/>
  </w:num>
  <w:num w:numId="17" w16cid:durableId="596906479">
    <w:abstractNumId w:val="27"/>
  </w:num>
  <w:num w:numId="18" w16cid:durableId="1732190340">
    <w:abstractNumId w:val="15"/>
  </w:num>
  <w:num w:numId="19" w16cid:durableId="151484502">
    <w:abstractNumId w:val="12"/>
  </w:num>
  <w:num w:numId="20" w16cid:durableId="1950038873">
    <w:abstractNumId w:val="22"/>
  </w:num>
  <w:num w:numId="21" w16cid:durableId="817765701">
    <w:abstractNumId w:val="32"/>
  </w:num>
  <w:num w:numId="22" w16cid:durableId="2093812308">
    <w:abstractNumId w:val="18"/>
  </w:num>
  <w:num w:numId="23" w16cid:durableId="530070220">
    <w:abstractNumId w:val="11"/>
  </w:num>
  <w:num w:numId="24" w16cid:durableId="942415190">
    <w:abstractNumId w:val="30"/>
  </w:num>
  <w:num w:numId="25" w16cid:durableId="407384243">
    <w:abstractNumId w:val="16"/>
  </w:num>
  <w:num w:numId="26" w16cid:durableId="462775014">
    <w:abstractNumId w:val="31"/>
  </w:num>
  <w:num w:numId="27" w16cid:durableId="465511020">
    <w:abstractNumId w:val="14"/>
  </w:num>
  <w:num w:numId="28" w16cid:durableId="1118137700">
    <w:abstractNumId w:val="33"/>
  </w:num>
  <w:num w:numId="29" w16cid:durableId="1131092476">
    <w:abstractNumId w:val="21"/>
  </w:num>
  <w:num w:numId="30" w16cid:durableId="1599829210">
    <w:abstractNumId w:val="24"/>
  </w:num>
  <w:num w:numId="31" w16cid:durableId="750733579">
    <w:abstractNumId w:val="17"/>
  </w:num>
  <w:num w:numId="32" w16cid:durableId="471943681">
    <w:abstractNumId w:val="29"/>
  </w:num>
  <w:num w:numId="33" w16cid:durableId="1721515925">
    <w:abstractNumId w:val="28"/>
  </w:num>
  <w:num w:numId="34" w16cid:durableId="1148280824">
    <w:abstractNumId w:val="26"/>
  </w:num>
  <w:num w:numId="35" w16cid:durableId="66783020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ocumentProtection w:edit="forms" w:enforcement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972"/>
    <w:rsid w:val="00005DA9"/>
    <w:rsid w:val="00011287"/>
    <w:rsid w:val="00012E7C"/>
    <w:rsid w:val="000148D4"/>
    <w:rsid w:val="0002043B"/>
    <w:rsid w:val="000306F8"/>
    <w:rsid w:val="00037C25"/>
    <w:rsid w:val="000416FB"/>
    <w:rsid w:val="00043FD3"/>
    <w:rsid w:val="000456C4"/>
    <w:rsid w:val="00051074"/>
    <w:rsid w:val="0006327A"/>
    <w:rsid w:val="00071AE1"/>
    <w:rsid w:val="000830E8"/>
    <w:rsid w:val="000834E2"/>
    <w:rsid w:val="00086948"/>
    <w:rsid w:val="00087120"/>
    <w:rsid w:val="000967FE"/>
    <w:rsid w:val="00096F7C"/>
    <w:rsid w:val="000A1307"/>
    <w:rsid w:val="000B4E5B"/>
    <w:rsid w:val="000C0482"/>
    <w:rsid w:val="000C53CD"/>
    <w:rsid w:val="000E791F"/>
    <w:rsid w:val="000F0770"/>
    <w:rsid w:val="00112EBD"/>
    <w:rsid w:val="00134724"/>
    <w:rsid w:val="00135407"/>
    <w:rsid w:val="001536D6"/>
    <w:rsid w:val="00166486"/>
    <w:rsid w:val="00171A01"/>
    <w:rsid w:val="0018418C"/>
    <w:rsid w:val="001A2D09"/>
    <w:rsid w:val="001A5B29"/>
    <w:rsid w:val="001C0897"/>
    <w:rsid w:val="001C61BE"/>
    <w:rsid w:val="001D0C03"/>
    <w:rsid w:val="001E3ED8"/>
    <w:rsid w:val="001E6704"/>
    <w:rsid w:val="001F3B4E"/>
    <w:rsid w:val="001F552D"/>
    <w:rsid w:val="0020695C"/>
    <w:rsid w:val="00215ACF"/>
    <w:rsid w:val="002168E3"/>
    <w:rsid w:val="00217D79"/>
    <w:rsid w:val="00222F26"/>
    <w:rsid w:val="0023733B"/>
    <w:rsid w:val="00261924"/>
    <w:rsid w:val="00266BFC"/>
    <w:rsid w:val="002733C2"/>
    <w:rsid w:val="00275464"/>
    <w:rsid w:val="002A2C64"/>
    <w:rsid w:val="002A70F1"/>
    <w:rsid w:val="002B13C2"/>
    <w:rsid w:val="002B4181"/>
    <w:rsid w:val="002C531A"/>
    <w:rsid w:val="002C56AE"/>
    <w:rsid w:val="002D4BD4"/>
    <w:rsid w:val="002D4F1B"/>
    <w:rsid w:val="002E1188"/>
    <w:rsid w:val="002E17AE"/>
    <w:rsid w:val="002E4D6E"/>
    <w:rsid w:val="0030008F"/>
    <w:rsid w:val="0031144A"/>
    <w:rsid w:val="00311DC4"/>
    <w:rsid w:val="00312CD2"/>
    <w:rsid w:val="00314F56"/>
    <w:rsid w:val="00317A0D"/>
    <w:rsid w:val="003254A4"/>
    <w:rsid w:val="003267DC"/>
    <w:rsid w:val="0034095A"/>
    <w:rsid w:val="00352399"/>
    <w:rsid w:val="00356854"/>
    <w:rsid w:val="00357841"/>
    <w:rsid w:val="00364803"/>
    <w:rsid w:val="00375C01"/>
    <w:rsid w:val="00381A37"/>
    <w:rsid w:val="00386CC7"/>
    <w:rsid w:val="003950C3"/>
    <w:rsid w:val="00396B7F"/>
    <w:rsid w:val="00397405"/>
    <w:rsid w:val="003B385B"/>
    <w:rsid w:val="003C5988"/>
    <w:rsid w:val="003C69F8"/>
    <w:rsid w:val="003C7EDC"/>
    <w:rsid w:val="003F0EA8"/>
    <w:rsid w:val="003F2D25"/>
    <w:rsid w:val="003F37E1"/>
    <w:rsid w:val="004121CC"/>
    <w:rsid w:val="0041448E"/>
    <w:rsid w:val="0041695E"/>
    <w:rsid w:val="00432F96"/>
    <w:rsid w:val="00435ED3"/>
    <w:rsid w:val="00440F94"/>
    <w:rsid w:val="00442B78"/>
    <w:rsid w:val="00446C4A"/>
    <w:rsid w:val="0045372E"/>
    <w:rsid w:val="00455388"/>
    <w:rsid w:val="00465B93"/>
    <w:rsid w:val="00485CE1"/>
    <w:rsid w:val="00485F08"/>
    <w:rsid w:val="00487291"/>
    <w:rsid w:val="00490527"/>
    <w:rsid w:val="00494747"/>
    <w:rsid w:val="004972CE"/>
    <w:rsid w:val="004B1D80"/>
    <w:rsid w:val="004C3A7C"/>
    <w:rsid w:val="004E0526"/>
    <w:rsid w:val="005110F6"/>
    <w:rsid w:val="005119D6"/>
    <w:rsid w:val="005162D5"/>
    <w:rsid w:val="00516845"/>
    <w:rsid w:val="005207E5"/>
    <w:rsid w:val="0052216A"/>
    <w:rsid w:val="00530CD4"/>
    <w:rsid w:val="00531B8A"/>
    <w:rsid w:val="00532A7C"/>
    <w:rsid w:val="005343FC"/>
    <w:rsid w:val="00534A38"/>
    <w:rsid w:val="005445AA"/>
    <w:rsid w:val="005465F1"/>
    <w:rsid w:val="00547383"/>
    <w:rsid w:val="00562CA9"/>
    <w:rsid w:val="0056611A"/>
    <w:rsid w:val="005A0705"/>
    <w:rsid w:val="005A6F02"/>
    <w:rsid w:val="005B7639"/>
    <w:rsid w:val="005B7B48"/>
    <w:rsid w:val="005C06E5"/>
    <w:rsid w:val="005C29CA"/>
    <w:rsid w:val="005D570D"/>
    <w:rsid w:val="005D685B"/>
    <w:rsid w:val="005E0CD5"/>
    <w:rsid w:val="005E65BF"/>
    <w:rsid w:val="005F07B2"/>
    <w:rsid w:val="005F456E"/>
    <w:rsid w:val="0060357B"/>
    <w:rsid w:val="00613559"/>
    <w:rsid w:val="0061723D"/>
    <w:rsid w:val="006322B5"/>
    <w:rsid w:val="00634832"/>
    <w:rsid w:val="00641BDD"/>
    <w:rsid w:val="006433A0"/>
    <w:rsid w:val="00645694"/>
    <w:rsid w:val="00656C63"/>
    <w:rsid w:val="00661F6F"/>
    <w:rsid w:val="00673872"/>
    <w:rsid w:val="006A66EB"/>
    <w:rsid w:val="006B02B0"/>
    <w:rsid w:val="006B74E4"/>
    <w:rsid w:val="006C2CBB"/>
    <w:rsid w:val="006C3D48"/>
    <w:rsid w:val="006C65D5"/>
    <w:rsid w:val="006C7C3F"/>
    <w:rsid w:val="006D0590"/>
    <w:rsid w:val="006D748A"/>
    <w:rsid w:val="006E3789"/>
    <w:rsid w:val="006E670B"/>
    <w:rsid w:val="006F441F"/>
    <w:rsid w:val="007027F5"/>
    <w:rsid w:val="007314F4"/>
    <w:rsid w:val="00747909"/>
    <w:rsid w:val="007649E0"/>
    <w:rsid w:val="00767B25"/>
    <w:rsid w:val="00785FB0"/>
    <w:rsid w:val="007B115D"/>
    <w:rsid w:val="007C5C15"/>
    <w:rsid w:val="007E6F53"/>
    <w:rsid w:val="00810286"/>
    <w:rsid w:val="00820C2A"/>
    <w:rsid w:val="00822EA2"/>
    <w:rsid w:val="00833551"/>
    <w:rsid w:val="00836124"/>
    <w:rsid w:val="00836386"/>
    <w:rsid w:val="00841E99"/>
    <w:rsid w:val="0085371C"/>
    <w:rsid w:val="00861AFF"/>
    <w:rsid w:val="00870451"/>
    <w:rsid w:val="00890467"/>
    <w:rsid w:val="008A564F"/>
    <w:rsid w:val="008C0B9E"/>
    <w:rsid w:val="008C1D6D"/>
    <w:rsid w:val="008C3F26"/>
    <w:rsid w:val="008D168E"/>
    <w:rsid w:val="008F28E4"/>
    <w:rsid w:val="008F2E7F"/>
    <w:rsid w:val="008F3F8F"/>
    <w:rsid w:val="008F444D"/>
    <w:rsid w:val="009261A7"/>
    <w:rsid w:val="00927AAD"/>
    <w:rsid w:val="00936BF8"/>
    <w:rsid w:val="00972E8E"/>
    <w:rsid w:val="00983B16"/>
    <w:rsid w:val="00987B8A"/>
    <w:rsid w:val="009B2ABD"/>
    <w:rsid w:val="009B2C39"/>
    <w:rsid w:val="009B7A09"/>
    <w:rsid w:val="009C083A"/>
    <w:rsid w:val="009D4724"/>
    <w:rsid w:val="009E1627"/>
    <w:rsid w:val="009F3720"/>
    <w:rsid w:val="00A00193"/>
    <w:rsid w:val="00A15C13"/>
    <w:rsid w:val="00A1761E"/>
    <w:rsid w:val="00A2027B"/>
    <w:rsid w:val="00A26115"/>
    <w:rsid w:val="00A32C70"/>
    <w:rsid w:val="00A34302"/>
    <w:rsid w:val="00A3692B"/>
    <w:rsid w:val="00A50D4E"/>
    <w:rsid w:val="00A51CE5"/>
    <w:rsid w:val="00A55CE8"/>
    <w:rsid w:val="00A5657C"/>
    <w:rsid w:val="00A606C3"/>
    <w:rsid w:val="00A646DD"/>
    <w:rsid w:val="00A82C12"/>
    <w:rsid w:val="00AA48FB"/>
    <w:rsid w:val="00AA4E21"/>
    <w:rsid w:val="00AB7689"/>
    <w:rsid w:val="00AC207C"/>
    <w:rsid w:val="00AC4972"/>
    <w:rsid w:val="00AE66F0"/>
    <w:rsid w:val="00AE7978"/>
    <w:rsid w:val="00AE79B1"/>
    <w:rsid w:val="00AF25AB"/>
    <w:rsid w:val="00AF402D"/>
    <w:rsid w:val="00B22560"/>
    <w:rsid w:val="00B237F2"/>
    <w:rsid w:val="00B329FA"/>
    <w:rsid w:val="00B44185"/>
    <w:rsid w:val="00B5139B"/>
    <w:rsid w:val="00B53F5E"/>
    <w:rsid w:val="00B73DDD"/>
    <w:rsid w:val="00B753C9"/>
    <w:rsid w:val="00B767B4"/>
    <w:rsid w:val="00B82352"/>
    <w:rsid w:val="00B935A5"/>
    <w:rsid w:val="00B95B73"/>
    <w:rsid w:val="00B96E23"/>
    <w:rsid w:val="00BB33F2"/>
    <w:rsid w:val="00BC0C64"/>
    <w:rsid w:val="00BD6257"/>
    <w:rsid w:val="00BF5EE1"/>
    <w:rsid w:val="00C171D9"/>
    <w:rsid w:val="00C25455"/>
    <w:rsid w:val="00C30D01"/>
    <w:rsid w:val="00C35A7C"/>
    <w:rsid w:val="00C35B30"/>
    <w:rsid w:val="00C41718"/>
    <w:rsid w:val="00C41A96"/>
    <w:rsid w:val="00C47FD5"/>
    <w:rsid w:val="00C50ACF"/>
    <w:rsid w:val="00C55841"/>
    <w:rsid w:val="00C558C5"/>
    <w:rsid w:val="00C56EA7"/>
    <w:rsid w:val="00C62461"/>
    <w:rsid w:val="00C63E4A"/>
    <w:rsid w:val="00C6538A"/>
    <w:rsid w:val="00C73096"/>
    <w:rsid w:val="00C74CB5"/>
    <w:rsid w:val="00C766B9"/>
    <w:rsid w:val="00C776A7"/>
    <w:rsid w:val="00C778CE"/>
    <w:rsid w:val="00C85F6A"/>
    <w:rsid w:val="00CB07D4"/>
    <w:rsid w:val="00CB09CA"/>
    <w:rsid w:val="00CC2B26"/>
    <w:rsid w:val="00CC77BC"/>
    <w:rsid w:val="00CD77DF"/>
    <w:rsid w:val="00CE49AC"/>
    <w:rsid w:val="00CE672E"/>
    <w:rsid w:val="00CE72EC"/>
    <w:rsid w:val="00CE7B4F"/>
    <w:rsid w:val="00CF3EEA"/>
    <w:rsid w:val="00D031C2"/>
    <w:rsid w:val="00D12A84"/>
    <w:rsid w:val="00D1470B"/>
    <w:rsid w:val="00D24608"/>
    <w:rsid w:val="00D363EE"/>
    <w:rsid w:val="00D36801"/>
    <w:rsid w:val="00D43A7B"/>
    <w:rsid w:val="00D43C77"/>
    <w:rsid w:val="00D45C4E"/>
    <w:rsid w:val="00D6013E"/>
    <w:rsid w:val="00D67EF3"/>
    <w:rsid w:val="00D72872"/>
    <w:rsid w:val="00D756F4"/>
    <w:rsid w:val="00D90F21"/>
    <w:rsid w:val="00D912A9"/>
    <w:rsid w:val="00DA0159"/>
    <w:rsid w:val="00DA10F6"/>
    <w:rsid w:val="00DA1259"/>
    <w:rsid w:val="00DB1FCD"/>
    <w:rsid w:val="00DB56AE"/>
    <w:rsid w:val="00DC0664"/>
    <w:rsid w:val="00DC7252"/>
    <w:rsid w:val="00DC7C1A"/>
    <w:rsid w:val="00DD0DE0"/>
    <w:rsid w:val="00DD5321"/>
    <w:rsid w:val="00DD65D5"/>
    <w:rsid w:val="00DE0F0A"/>
    <w:rsid w:val="00DF100F"/>
    <w:rsid w:val="00DF1694"/>
    <w:rsid w:val="00DF38F4"/>
    <w:rsid w:val="00E040B6"/>
    <w:rsid w:val="00E04385"/>
    <w:rsid w:val="00E0454F"/>
    <w:rsid w:val="00E113A1"/>
    <w:rsid w:val="00E1302B"/>
    <w:rsid w:val="00E22E0F"/>
    <w:rsid w:val="00E42073"/>
    <w:rsid w:val="00E45DFE"/>
    <w:rsid w:val="00E506B6"/>
    <w:rsid w:val="00E51004"/>
    <w:rsid w:val="00E51C0E"/>
    <w:rsid w:val="00E6522B"/>
    <w:rsid w:val="00E744DF"/>
    <w:rsid w:val="00E75DB7"/>
    <w:rsid w:val="00E92099"/>
    <w:rsid w:val="00EA3131"/>
    <w:rsid w:val="00EC2A4C"/>
    <w:rsid w:val="00EE05BC"/>
    <w:rsid w:val="00EE2279"/>
    <w:rsid w:val="00EE386E"/>
    <w:rsid w:val="00EE7935"/>
    <w:rsid w:val="00F37AC6"/>
    <w:rsid w:val="00F41E19"/>
    <w:rsid w:val="00F4558D"/>
    <w:rsid w:val="00F506EF"/>
    <w:rsid w:val="00F5504A"/>
    <w:rsid w:val="00F65A4D"/>
    <w:rsid w:val="00F67FD5"/>
    <w:rsid w:val="00F831EE"/>
    <w:rsid w:val="00F84427"/>
    <w:rsid w:val="00FA4AD3"/>
    <w:rsid w:val="00FE624F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969696"/>
    </o:shapedefaults>
    <o:shapelayout v:ext="edit">
      <o:idmap v:ext="edit" data="2"/>
    </o:shapelayout>
  </w:shapeDefaults>
  <w:decimalSymbol w:val=","/>
  <w:listSeparator w:val=";"/>
  <w14:docId w14:val="6D27899F"/>
  <w15:docId w15:val="{A83B3E8B-5712-42BD-87DA-5A6D1E06A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67FD5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customStyle="1" w:styleId="FormatvorlageNummerierteListe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customStyle="1" w:styleId="KopfzeileZchn">
    <w:name w:val="Kopfzeile Zchn"/>
    <w:link w:val="Kopfzeile"/>
    <w:rsid w:val="00F67FD5"/>
    <w:rPr>
      <w:b/>
      <w:sz w:val="28"/>
    </w:rPr>
  </w:style>
  <w:style w:type="character" w:customStyle="1" w:styleId="FuzeileZchn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sz="12" w:space="0" w:color="auto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customStyle="1" w:styleId="Schmalz-grau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sz="2" w:space="0" w:color="6F7072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sz="2" w:space="0" w:color="6F7072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4Zchn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customStyle="1" w:styleId="berschrift5Zchn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customStyle="1" w:styleId="berschrift6Zchn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customStyle="1" w:styleId="WeiohneLinien-Bildeinfgen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customStyle="1" w:styleId="berschrift7Zchn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customStyle="1" w:styleId="Schmalz-LinienBlau">
    <w:name w:val="Schmalz - Linien (Blau)"/>
    <w:basedOn w:val="NormaleTabelle"/>
    <w:uiPriority w:val="99"/>
    <w:rsid w:val="00B935A5"/>
    <w:tblPr>
      <w:tblInd w:w="57" w:type="dxa"/>
      <w:tblBorders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customStyle="1" w:styleId="Zeichen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C5988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semiHidden/>
    <w:unhideWhenUsed/>
    <w:rsid w:val="003C598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3C598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3C598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3C598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3C5988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6433A0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3974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image" Target="media/image3.jpeg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webSettings" Target="webSettings.xml"/><Relationship Id="rId42" Type="http://schemas.openxmlformats.org/officeDocument/2006/relationships/hyperlink" Target="https://www.schmalz.com/de/unternehmen/schmalz-aktuell/presse/" TargetMode="External"/><Relationship Id="rId47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settings" Target="settings.xml"/><Relationship Id="rId38" Type="http://schemas.openxmlformats.org/officeDocument/2006/relationships/image" Target="media/image2.jpeg"/><Relationship Id="rId46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hyperlink" Target="http://www.schmalz.com/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tyles" Target="styles.xml"/><Relationship Id="rId37" Type="http://schemas.openxmlformats.org/officeDocument/2006/relationships/image" Target="media/image1.jpeg"/><Relationship Id="rId40" Type="http://schemas.openxmlformats.org/officeDocument/2006/relationships/hyperlink" Target="mailto:presse@schmalz.de" TargetMode="External"/><Relationship Id="rId45" Type="http://schemas.openxmlformats.org/officeDocument/2006/relationships/header" Target="header2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endnotes" Target="endnotes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numbering" Target="numbering.xml"/><Relationship Id="rId44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footnotes" Target="footnotes.xml"/><Relationship Id="rId43" Type="http://schemas.openxmlformats.org/officeDocument/2006/relationships/header" Target="header1.xml"/><Relationship Id="rId48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NovaPath_versionInfo>4.5.0.11812</NovaPath_versionInfo>
</file>

<file path=customXml/item10.xml><?xml version="1.0" encoding="utf-8"?>
<NovaPath_tenantID>6CD58FDF-FFEB-47F6-A5C7-9BA2A0A0B902</NovaPath_tenantID>
</file>

<file path=customXml/item11.xml><?xml version="1.0" encoding="utf-8"?>
<nXeGKudETKPeaCNGFh5i7cKyawAjgyQn9gyiebCxx1jD9eHXSWW9Lib2F1j9>Cxd2sT7cuC5N3p6gNPCBZAEPkPoGFzpTQNJAHsCBt5IWpzelJ0ujNfsrxWO+3K3dEa7HntCclK74CotxqKZvW3yFIL5qQrk4+i2SOpIDV2A0Ez/Ys3zN6jBvF4mobe1FvGvyBNLEmj2gR7pUKz3zE5Nja7cPSmZIvnYEaXOs9H6dAKc6aiLFrtOA/zOzDtzbvevOW/fvdpPUruZi5fV13qLgfcOI3dCVBrHY6jtTIMkjWX9dmy4loO4ZKSv+HF+HF8ZNijgvvFMoSDsF/6EvYIQ+SZl/34ZXpAyUUCN/dzkquEuAPv7WoYeI5bH3LbljbQB/gNKa25BmnCVCGt3uVzRmiiW2q7EyCXXMW9n4d5A=</nXeGKudETKPeaCNGFh5i7cKyawAjgyQn9gyiebCxx1jD9eHXSWW9Lib2F1j9>
</file>

<file path=customXml/item12.xml><?xml version="1.0" encoding="utf-8"?>
<nXeGKudETKPeaCNGFh5ix5fP7fSWtl37NIroXmZyHIynb9qBde2n67FOJFV2>05DTrmps/zW8w51jdJ10SA==</nXeGKudETKPeaCNGFh5ix5fP7fSWtl37NIroXmZyHIynb9qBde2n67FOJFV2>
</file>

<file path=customXml/item1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14.xml><?xml version="1.0" encoding="utf-8"?>
<NovaPath_baseApplication>Microsoft Word</NovaPath_baseApplication>
</file>

<file path=customXml/item1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62C4F3FE7A0A47B4A00BB4238EE4F1" ma:contentTypeVersion="1" ma:contentTypeDescription="Ein neues Dokument erstellen." ma:contentTypeScope="" ma:versionID="e6d11aa89de5ad5a9adf776d459d69c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cc17df15c66a81ee376db90732ad1c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Geplantes Startdatum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Geplantes Enddatum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16.xml><?xml version="1.0" encoding="utf-8"?>
<nXeGKudETKPeaCNGFh5ix5fP7fSWtl37NIroXmZN38TajkfZeW3Vf6bvmNn8>vEgvPTz9m4UG6jzs6rV8Jyxr4DZ2oZwxGTH+8JhCSzk9m3USFp2JID/aAvbuT7bU</nXeGKudETKPeaCNGFh5ix5fP7fSWtl37NIroXmZN38TajkfZeW3Vf6bvmNn8>
</file>

<file path=customXml/item17.xml><?xml version="1.0" encoding="utf-8"?>
<NovaPath_docClass>PUBLIC</NovaPath_docClass>
</file>

<file path=customXml/item18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19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20.xml><?xml version="1.0" encoding="utf-8"?>
<nXeGKudETKPeaCNGFh5iy53cs4YTjZQd4Re9Stbph13fJwq3N1dxRUwfkxNCzGbktJIbKf2q8mQyY814Q>GoBUcRQBOiWNv9cnqy33XA==</nXeGKudETKPeaCNGFh5iy53cs4YTjZQd4Re9Stbph13fJwq3N1dxRUwfkxNCzGbktJIbKf2q8mQyY814Q>
</file>

<file path=customXml/item21.xml><?xml version="1.0" encoding="utf-8"?>
<NovaPath_docName>S:\Dienstleister\Marketing\01_UKOM\01_Pressearbeit\01_Fachpresse\05_Organisation\_Vorlagen\2022-10_Schmalz_Pressevorlage_DE.docx</NovaPath_docName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nXeGKudETKPeaCNGFh5i0BGlH9ci87cLWvMx3DlPzuAPh2gY9s703zKUS7uW>Cxd2sT7cuC5N3p6gNPCBZAEPkPoGFzpTQNJAHsCBt5IWpzelJ0ujNfsrxWO+3K3dEa7HntCclK74CotxqKZvW3yFIL5qQrk4+i2SOpIDV2A0Ez/Ys3zN6jBvF4mobe1FvGvyBNLEmj2gR7pUKz3zE5Nja7cPSmZIvnYEaXOs9H6dAKc6aiLFrtOA/zOzDtzbvevOW/fvdpPUruZi5fV13qLgfcOI3dCVBrHY6jtTIMlfSsOgngj3NScfrjk77sxV</nXeGKudETKPeaCNGFh5i0BGlH9ci87cLWvMx3DlPzuAPh2gY9s703zKUS7uW>
</file>

<file path=customXml/item24.xml><?xml version="1.0" encoding="utf-8"?>
<NovaPath_docAuthor>Kirgis Janina - J. Schmalz GmbH</NovaPath_docAuthor>
</file>

<file path=customXml/item25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26.xml><?xml version="1.0" encoding="utf-8"?>
<NovaPath_docID>6DHXW1XAN3GQ7FVBEECBMHLLGG</NovaPath_docID>
</file>

<file path=customXml/item27.xml><?xml version="1.0" encoding="utf-8"?>
<NovaPath_docIDOld>2KKM0QXTQGBTRW4CT3GV49O9Z4</NovaPath_docIDOld>
</file>

<file path=customXml/item28.xml><?xml version="1.0" encoding="utf-8"?>
<NovaPath_docPath>S:\Dienstleister\Marketing\01_UKOM\01_Pressearbeit\01_Fachpresse\05_Organisation\_Vorlagen</NovaPath_docPath>
</file>

<file path=customXml/item29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3.xml><?xml version="1.0" encoding="utf-8"?>
<nXeGKudETKPeaCNGFh5i8sltj09I1nJ8AlBUytNZ1Ehih9jnZMZtoeNI9UMZ5>X9notRFHjyaXQYlBGT8kvsDBY5W+5TEZTvqUtJjZ9Aw=</nXeGKudETKPeaCNGFh5i8sltj09I1nJ8AlBUytNZ1Ehih9jnZMZtoeNI9UMZ5>
</file>

<file path=customXml/item30.xml><?xml version="1.0" encoding="utf-8"?>
<nXeGKudETKPeaCNGFh5i5JKJLOqxkMZWB6LsYfMaI9RtbpE1WkCpXazESWus5B>u5AdY8o8DcjFbFPROflxGrk5Fqhn7R7YJKbp4KbE62ZliSLLrvk8NrZpI6wBtQ953iAaEk3gDAadcEm9w01Kig==</nXeGKudETKPeaCNGFh5i5JKJLOqxkMZWB6LsYfMaI9RtbpE1WkCpXazESWus5B>
</file>

<file path=customXml/item4.xml><?xml version="1.0" encoding="utf-8"?>
<NovaPath_DocInfoFromAfterSave>False</NovaPath_DocInfoFromAfterSave>
</file>

<file path=customXml/item5.xml><?xml version="1.0" encoding="utf-8"?>
<NovaPath_docClassID>F1D0ED9ECC474319B483A27BB35A2315</NovaPath_docClassID>
</file>

<file path=customXml/item6.xml><?xml version="1.0" encoding="utf-8"?>
<NovaPath_docClassDate>01/17/2018 10:20:35</NovaPath_docClassDate>
</file>

<file path=customXml/item7.xml><?xml version="1.0" encoding="utf-8"?>
<nXeGKudETKPeaCNGFh5iTSI5UodjD94nh7U7VklxY>c/Zo6orRYwp7P6X0eZG300yeRwcDfdtOXe/ft4B0ag594lBbzvG1vxLw8aY1F6V4YqnDYRcCoW5z5pg3dIf2ww==</nXeGKudETKPeaCNGFh5iTSI5UodjD94nh7U7VklxY>
</file>

<file path=customXml/item8.xml><?xml version="1.0" encoding="utf-8"?>
<NovaPath_docOwner>JMU</NovaPath_docOwner>
</file>

<file path=customXml/item9.xml><?xml version="1.0" encoding="utf-8"?>
<nXeGKudETKPeaCNGFh5i2aVdoOsLYjULCdH7T707tDyRRmguot4fEcJ2iD6f9>2lT5zb1hzEGYue/Kozp+jg==</nXeGKudETKPeaCNGFh5i2aVdoOsLYjULCdH7T707tDyRRmguot4fEcJ2iD6f9>
</file>

<file path=customXml/itemProps1.xml><?xml version="1.0" encoding="utf-8"?>
<ds:datastoreItem xmlns:ds="http://schemas.openxmlformats.org/officeDocument/2006/customXml" ds:itemID="{2BD038DE-8C2E-4B17-913D-EEB23CDBB06D}">
  <ds:schemaRefs/>
</ds:datastoreItem>
</file>

<file path=customXml/itemProps10.xml><?xml version="1.0" encoding="utf-8"?>
<ds:datastoreItem xmlns:ds="http://schemas.openxmlformats.org/officeDocument/2006/customXml" ds:itemID="{0011307F-049B-4B6E-A5E3-34184BF43FEF}">
  <ds:schemaRefs/>
</ds:datastoreItem>
</file>

<file path=customXml/itemProps11.xml><?xml version="1.0" encoding="utf-8"?>
<ds:datastoreItem xmlns:ds="http://schemas.openxmlformats.org/officeDocument/2006/customXml" ds:itemID="{333867B5-654F-4B7F-A4D2-1A539E8D163E}">
  <ds:schemaRefs/>
</ds:datastoreItem>
</file>

<file path=customXml/itemProps12.xml><?xml version="1.0" encoding="utf-8"?>
<ds:datastoreItem xmlns:ds="http://schemas.openxmlformats.org/officeDocument/2006/customXml" ds:itemID="{AE9FFFA1-F97E-424F-A822-C56767C05D43}">
  <ds:schemaRefs/>
</ds:datastoreItem>
</file>

<file path=customXml/itemProps13.xml><?xml version="1.0" encoding="utf-8"?>
<ds:datastoreItem xmlns:ds="http://schemas.openxmlformats.org/officeDocument/2006/customXml" ds:itemID="{7DFA9926-2DC2-4A42-9D2E-7B712060879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14.xml><?xml version="1.0" encoding="utf-8"?>
<ds:datastoreItem xmlns:ds="http://schemas.openxmlformats.org/officeDocument/2006/customXml" ds:itemID="{82B8F0A2-C9E8-4A83-8860-26CF7C893B41}">
  <ds:schemaRefs/>
</ds:datastoreItem>
</file>

<file path=customXml/itemProps15.xml><?xml version="1.0" encoding="utf-8"?>
<ds:datastoreItem xmlns:ds="http://schemas.openxmlformats.org/officeDocument/2006/customXml" ds:itemID="{4520FBA3-5D1B-46DD-9677-6E6B9777D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16.xml><?xml version="1.0" encoding="utf-8"?>
<ds:datastoreItem xmlns:ds="http://schemas.openxmlformats.org/officeDocument/2006/customXml" ds:itemID="{43B84F16-2F33-4716-9861-26339B033C83}">
  <ds:schemaRefs/>
</ds:datastoreItem>
</file>

<file path=customXml/itemProps17.xml><?xml version="1.0" encoding="utf-8"?>
<ds:datastoreItem xmlns:ds="http://schemas.openxmlformats.org/officeDocument/2006/customXml" ds:itemID="{5EEAAD6D-A650-461C-B984-51120E325335}">
  <ds:schemaRefs/>
</ds:datastoreItem>
</file>

<file path=customXml/itemProps18.xml><?xml version="1.0" encoding="utf-8"?>
<ds:datastoreItem xmlns:ds="http://schemas.openxmlformats.org/officeDocument/2006/customXml" ds:itemID="{52894489-D53B-43A7-BDB4-22E69B21DE90}">
  <ds:schemaRefs/>
</ds:datastoreItem>
</file>

<file path=customXml/itemProps19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28E272-DFEB-432D-BE42-3D4225F0C62A}">
  <ds:schemaRefs/>
</ds:datastoreItem>
</file>

<file path=customXml/itemProps20.xml><?xml version="1.0" encoding="utf-8"?>
<ds:datastoreItem xmlns:ds="http://schemas.openxmlformats.org/officeDocument/2006/customXml" ds:itemID="{C70AA932-2F54-4302-B2DA-25FB9F8D0451}">
  <ds:schemaRefs/>
</ds:datastoreItem>
</file>

<file path=customXml/itemProps21.xml><?xml version="1.0" encoding="utf-8"?>
<ds:datastoreItem xmlns:ds="http://schemas.openxmlformats.org/officeDocument/2006/customXml" ds:itemID="{E5E0CFBF-FF3E-4AA3-A00C-34C8B9C00D89}">
  <ds:schemaRefs/>
</ds:datastoreItem>
</file>

<file path=customXml/itemProps22.xml><?xml version="1.0" encoding="utf-8"?>
<ds:datastoreItem xmlns:ds="http://schemas.openxmlformats.org/officeDocument/2006/customXml" ds:itemID="{DDDE659B-4F59-493C-B0C0-8B93A0FFD076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3C684754-B222-4E63-9792-6B4C04D1BC80}">
  <ds:schemaRefs/>
</ds:datastoreItem>
</file>

<file path=customXml/itemProps24.xml><?xml version="1.0" encoding="utf-8"?>
<ds:datastoreItem xmlns:ds="http://schemas.openxmlformats.org/officeDocument/2006/customXml" ds:itemID="{16C31E61-E920-45F4-8494-248C627B4090}">
  <ds:schemaRefs/>
</ds:datastoreItem>
</file>

<file path=customXml/itemProps25.xml><?xml version="1.0" encoding="utf-8"?>
<ds:datastoreItem xmlns:ds="http://schemas.openxmlformats.org/officeDocument/2006/customXml" ds:itemID="{AFBC3B2B-E194-4041-90DC-E2DA0237A576}">
  <ds:schemaRefs/>
</ds:datastoreItem>
</file>

<file path=customXml/itemProps26.xml><?xml version="1.0" encoding="utf-8"?>
<ds:datastoreItem xmlns:ds="http://schemas.openxmlformats.org/officeDocument/2006/customXml" ds:itemID="{7640AC5B-FE50-4CE0-8579-19175060FBA1}">
  <ds:schemaRefs/>
</ds:datastoreItem>
</file>

<file path=customXml/itemProps27.xml><?xml version="1.0" encoding="utf-8"?>
<ds:datastoreItem xmlns:ds="http://schemas.openxmlformats.org/officeDocument/2006/customXml" ds:itemID="{CCEDA8A5-42AA-4C9B-ADA8-FAB6CB467CE9}">
  <ds:schemaRefs/>
</ds:datastoreItem>
</file>

<file path=customXml/itemProps28.xml><?xml version="1.0" encoding="utf-8"?>
<ds:datastoreItem xmlns:ds="http://schemas.openxmlformats.org/officeDocument/2006/customXml" ds:itemID="{DC413327-C9D0-44BF-8A7A-58D75EFBFD67}">
  <ds:schemaRefs/>
</ds:datastoreItem>
</file>

<file path=customXml/itemProps29.xml><?xml version="1.0" encoding="utf-8"?>
<ds:datastoreItem xmlns:ds="http://schemas.openxmlformats.org/officeDocument/2006/customXml" ds:itemID="{0CA3D0A9-E338-4EA0-8CB7-3C91C0D770A8}">
  <ds:schemaRefs/>
</ds:datastoreItem>
</file>

<file path=customXml/itemProps3.xml><?xml version="1.0" encoding="utf-8"?>
<ds:datastoreItem xmlns:ds="http://schemas.openxmlformats.org/officeDocument/2006/customXml" ds:itemID="{0AEC2519-6603-425F-B583-2F9D922875F4}">
  <ds:schemaRefs/>
</ds:datastoreItem>
</file>

<file path=customXml/itemProps30.xml><?xml version="1.0" encoding="utf-8"?>
<ds:datastoreItem xmlns:ds="http://schemas.openxmlformats.org/officeDocument/2006/customXml" ds:itemID="{A8F153C3-AE7D-484D-92E3-CBA23D21A35D}">
  <ds:schemaRefs/>
</ds:datastoreItem>
</file>

<file path=customXml/itemProps4.xml><?xml version="1.0" encoding="utf-8"?>
<ds:datastoreItem xmlns:ds="http://schemas.openxmlformats.org/officeDocument/2006/customXml" ds:itemID="{58309C54-F444-421F-9ADC-6E0C46C622C8}">
  <ds:schemaRefs/>
</ds:datastoreItem>
</file>

<file path=customXml/itemProps5.xml><?xml version="1.0" encoding="utf-8"?>
<ds:datastoreItem xmlns:ds="http://schemas.openxmlformats.org/officeDocument/2006/customXml" ds:itemID="{708C24A3-42A9-445E-8C8F-C2C4D27A59D5}">
  <ds:schemaRefs/>
</ds:datastoreItem>
</file>

<file path=customXml/itemProps6.xml><?xml version="1.0" encoding="utf-8"?>
<ds:datastoreItem xmlns:ds="http://schemas.openxmlformats.org/officeDocument/2006/customXml" ds:itemID="{A01BCE6B-A139-4D62-A226-D71C45D44F04}">
  <ds:schemaRefs/>
</ds:datastoreItem>
</file>

<file path=customXml/itemProps7.xml><?xml version="1.0" encoding="utf-8"?>
<ds:datastoreItem xmlns:ds="http://schemas.openxmlformats.org/officeDocument/2006/customXml" ds:itemID="{AF73472B-E020-4FF8-9F01-C6A2360002C2}">
  <ds:schemaRefs/>
</ds:datastoreItem>
</file>

<file path=customXml/itemProps8.xml><?xml version="1.0" encoding="utf-8"?>
<ds:datastoreItem xmlns:ds="http://schemas.openxmlformats.org/officeDocument/2006/customXml" ds:itemID="{BFE3A8A4-506D-4DD4-A7BA-48338B763890}">
  <ds:schemaRefs/>
</ds:datastoreItem>
</file>

<file path=customXml/itemProps9.xml><?xml version="1.0" encoding="utf-8"?>
<ds:datastoreItem xmlns:ds="http://schemas.openxmlformats.org/officeDocument/2006/customXml" ds:itemID="{1149E5F8-8439-437A-B238-33CFA5B0E039}">
  <ds:schemaRefs/>
</ds:datastoreItem>
</file>

<file path=docMetadata/LabelInfo.xml><?xml version="1.0" encoding="utf-8"?>
<clbl:labelList xmlns:clbl="http://schemas.microsoft.com/office/2020/mipLabelMetadata">
  <clbl:label id="{9812c603-dde5-4dcf-9889-7f2e59145610}" enabled="1" method="Privileged" siteId="{fed5a3da-61db-4e70-917c-d110b41e038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555</Words>
  <Characters>4388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Schmalz</vt:lpstr>
    </vt:vector>
  </TitlesOfParts>
  <Company>J. Schmalz GmbH</Company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Schmalz</dc:title>
  <dc:subject>Vakuum-Technik</dc:subject>
  <dc:creator>Geiß-Grimm Noelle - J. Schmalz GmbH</dc:creator>
  <cp:keywords>PUBLIC</cp:keywords>
  <cp:lastModifiedBy>Geiß-Grimm Noelle - J. Schmalz GmbH</cp:lastModifiedBy>
  <cp:revision>6</cp:revision>
  <cp:lastPrinted>2017-03-07T09:59:00Z</cp:lastPrinted>
  <dcterms:created xsi:type="dcterms:W3CDTF">2023-11-21T10:50:00Z</dcterms:created>
  <dcterms:modified xsi:type="dcterms:W3CDTF">2025-11-14T10:08:00Z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0x010100F262C4F3FE7A0A47B4A00BB4238EE4F1</vt:lpwstr>
  </property>
  <property fmtid="{D5CDD505-2E9C-101B-9397-08002B2CF9AE}" pid="3" name="Dokumenten-ID">
    <vt:lpwstr>6DHXW1XAN3GQ7FVBEECBMHLLGG</vt:lpwstr>
  </property>
  <property fmtid="{D5CDD505-2E9C-101B-9397-08002B2CF9AE}" pid="4" name="NovaPath-Version">
    <vt:lpwstr>4.5.0.11812</vt:lpwstr>
  </property>
  <property fmtid="{D5CDD505-2E9C-101B-9397-08002B2CF9AE}" pid="5" name="Klassifizierung">
    <vt:lpwstr>PUBLIC</vt:lpwstr>
  </property>
  <property fmtid="{D5CDD505-2E9C-101B-9397-08002B2CF9AE}" pid="6" name="Klassifizierungs-Id">
    <vt:lpwstr>F1D0ED9ECC474319B483A27BB35A2315</vt:lpwstr>
  </property>
  <property fmtid="{D5CDD505-2E9C-101B-9397-08002B2CF9AE}" pid="7" name="Klassifizierungs-Datum">
    <vt:lpwstr>01/17/2018 10:20:35</vt:lpwstr>
  </property>
  <property fmtid="{D5CDD505-2E9C-101B-9397-08002B2CF9AE}" pid="8" name="MSIP_Label_9812c603-dde5-4dcf-9889-7f2e59145610_Enabled">
    <vt:lpwstr>true</vt:lpwstr>
  </property>
  <property fmtid="{D5CDD505-2E9C-101B-9397-08002B2CF9AE}" pid="9" name="MSIP_Label_9812c603-dde5-4dcf-9889-7f2e59145610_SetDate">
    <vt:lpwstr>2023-11-15T11:29:46Z</vt:lpwstr>
  </property>
  <property fmtid="{D5CDD505-2E9C-101B-9397-08002B2CF9AE}" pid="10" name="MSIP_Label_9812c603-dde5-4dcf-9889-7f2e59145610_Method">
    <vt:lpwstr>Privileged</vt:lpwstr>
  </property>
  <property fmtid="{D5CDD505-2E9C-101B-9397-08002B2CF9AE}" pid="11" name="MSIP_Label_9812c603-dde5-4dcf-9889-7f2e59145610_Name">
    <vt:lpwstr>GENERAL</vt:lpwstr>
  </property>
  <property fmtid="{D5CDD505-2E9C-101B-9397-08002B2CF9AE}" pid="12" name="MSIP_Label_9812c603-dde5-4dcf-9889-7f2e59145610_SiteId">
    <vt:lpwstr>fed5a3da-61db-4e70-917c-d110b41e0388</vt:lpwstr>
  </property>
  <property fmtid="{D5CDD505-2E9C-101B-9397-08002B2CF9AE}" pid="13" name="MSIP_Label_9812c603-dde5-4dcf-9889-7f2e59145610_ActionId">
    <vt:lpwstr>b95eb394-3bfe-4dc2-b309-c1488bc554a9</vt:lpwstr>
  </property>
  <property fmtid="{D5CDD505-2E9C-101B-9397-08002B2CF9AE}" pid="14" name="MSIP_Label_9812c603-dde5-4dcf-9889-7f2e59145610_ContentBits">
    <vt:lpwstr>0</vt:lpwstr>
  </property>
</Properties>
</file>